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4351" w14:textId="4F9FD89B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hidden="0" allowOverlap="1" wp14:anchorId="424592AB" wp14:editId="0218743B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915035" cy="396875"/>
            <wp:effectExtent l="0" t="0" r="0" b="3175"/>
            <wp:wrapNone/>
            <wp:docPr id="1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8"/>
                    <a:srcRect t="3911" r="4529" b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F2FA132" wp14:editId="6147E9FC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547495" cy="3143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EE84BD4" wp14:editId="50B1D157">
            <wp:simplePos x="0" y="0"/>
            <wp:positionH relativeFrom="column">
              <wp:posOffset>2649855</wp:posOffset>
            </wp:positionH>
            <wp:positionV relativeFrom="paragraph">
              <wp:posOffset>82550</wp:posOffset>
            </wp:positionV>
            <wp:extent cx="984250" cy="311785"/>
            <wp:effectExtent l="0" t="0" r="6350" b="0"/>
            <wp:wrapNone/>
            <wp:docPr id="7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83D24D-21B6-4D0E-BDD7-275CC07FC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83D24D-21B6-4D0E-BDD7-275CC07FCE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EDF2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5FBC5915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6FC10CDE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0DB148EB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4788A6F5" w14:textId="5C178760" w:rsidR="0077797A" w:rsidRPr="001E5265" w:rsidRDefault="0077797A" w:rsidP="00E027DF">
      <w:pPr>
        <w:spacing w:line="540" w:lineRule="exact"/>
        <w:jc w:val="center"/>
        <w:rPr>
          <w:rFonts w:ascii="Arial" w:eastAsia="Calibri" w:hAnsi="Arial" w:cs="Arial"/>
          <w:b/>
          <w:sz w:val="32"/>
          <w:szCs w:val="32"/>
          <w:lang w:val="es-PE"/>
        </w:rPr>
      </w:pP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ENCU</w:t>
      </w:r>
      <w:r w:rsidRPr="001E5265">
        <w:rPr>
          <w:rFonts w:ascii="Arial" w:eastAsia="Calibri" w:hAnsi="Arial" w:cs="Arial"/>
          <w:b/>
          <w:spacing w:val="1"/>
          <w:position w:val="1"/>
          <w:sz w:val="32"/>
          <w:szCs w:val="32"/>
          <w:lang w:val="es-PE"/>
        </w:rPr>
        <w:t>E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S</w:t>
      </w:r>
      <w:r w:rsidRPr="001E5265">
        <w:rPr>
          <w:rFonts w:ascii="Arial" w:eastAsia="Calibri" w:hAnsi="Arial" w:cs="Arial"/>
          <w:b/>
          <w:spacing w:val="1"/>
          <w:position w:val="1"/>
          <w:sz w:val="32"/>
          <w:szCs w:val="32"/>
          <w:lang w:val="es-PE"/>
        </w:rPr>
        <w:t>T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A</w:t>
      </w:r>
      <w:r w:rsidRPr="001E5265">
        <w:rPr>
          <w:rFonts w:ascii="Arial" w:eastAsia="Calibri" w:hAnsi="Arial" w:cs="Arial"/>
          <w:b/>
          <w:spacing w:val="-2"/>
          <w:position w:val="1"/>
          <w:sz w:val="32"/>
          <w:szCs w:val="32"/>
          <w:lang w:val="es-PE"/>
        </w:rPr>
        <w:t xml:space="preserve"> 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NACIONAL AGRARIA 2021</w:t>
      </w:r>
    </w:p>
    <w:p w14:paraId="44144D64" w14:textId="3611DAAC" w:rsidR="002A7CF1" w:rsidRPr="00C439A2" w:rsidRDefault="002A7CF1">
      <w:pPr>
        <w:rPr>
          <w:lang w:val="es-PE"/>
        </w:rPr>
      </w:pPr>
    </w:p>
    <w:p w14:paraId="65FED252" w14:textId="1904528E" w:rsidR="0077797A" w:rsidRPr="00C439A2" w:rsidRDefault="0077797A">
      <w:pPr>
        <w:rPr>
          <w:lang w:val="es-PE"/>
        </w:rPr>
      </w:pPr>
    </w:p>
    <w:p w14:paraId="55DFE295" w14:textId="09045589" w:rsidR="00E027DF" w:rsidRPr="00C439A2" w:rsidRDefault="00E027DF">
      <w:pPr>
        <w:rPr>
          <w:lang w:val="es-PE"/>
        </w:rPr>
      </w:pPr>
    </w:p>
    <w:p w14:paraId="7D61808A" w14:textId="77777777" w:rsidR="00E027DF" w:rsidRDefault="00E027DF" w:rsidP="00E027DF">
      <w:pPr>
        <w:ind w:left="100"/>
        <w:jc w:val="center"/>
        <w:rPr>
          <w:rFonts w:ascii="Calibri" w:eastAsia="Calibri" w:hAnsi="Calibri" w:cs="Calibri"/>
          <w:b/>
          <w:sz w:val="72"/>
          <w:szCs w:val="72"/>
          <w:lang w:val="es-PE"/>
        </w:rPr>
      </w:pPr>
    </w:p>
    <w:p w14:paraId="2C660025" w14:textId="77777777" w:rsidR="001E5265" w:rsidRPr="00C439A2" w:rsidRDefault="001E5265" w:rsidP="00E027DF">
      <w:pPr>
        <w:ind w:left="100"/>
        <w:jc w:val="center"/>
        <w:rPr>
          <w:rFonts w:ascii="Calibri" w:eastAsia="Calibri" w:hAnsi="Calibri" w:cs="Calibri"/>
          <w:b/>
          <w:sz w:val="72"/>
          <w:szCs w:val="72"/>
          <w:lang w:val="es-PE"/>
        </w:rPr>
      </w:pPr>
    </w:p>
    <w:p w14:paraId="1B38F642" w14:textId="734C1332" w:rsidR="001E5265" w:rsidRDefault="00E027DF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  <w:r w:rsidRPr="001E5265">
        <w:rPr>
          <w:rFonts w:ascii="Arial" w:eastAsia="Calibri" w:hAnsi="Arial" w:cs="Arial"/>
          <w:b/>
          <w:sz w:val="52"/>
          <w:szCs w:val="72"/>
          <w:lang w:val="es-PE"/>
        </w:rPr>
        <w:t xml:space="preserve">DIRECTIVA N° </w:t>
      </w:r>
      <w:r w:rsidR="00C439A2" w:rsidRPr="001E5265">
        <w:rPr>
          <w:rFonts w:ascii="Arial" w:eastAsia="Calibri" w:hAnsi="Arial" w:cs="Arial"/>
          <w:b/>
          <w:sz w:val="52"/>
          <w:szCs w:val="72"/>
          <w:lang w:val="es-PE"/>
        </w:rPr>
        <w:t>0</w:t>
      </w:r>
      <w:r w:rsidRPr="001E5265">
        <w:rPr>
          <w:rFonts w:ascii="Arial" w:eastAsia="Calibri" w:hAnsi="Arial" w:cs="Arial"/>
          <w:b/>
          <w:sz w:val="52"/>
          <w:szCs w:val="72"/>
          <w:lang w:val="es-PE"/>
        </w:rPr>
        <w:t>1</w:t>
      </w:r>
      <w:r w:rsidR="001E5265">
        <w:rPr>
          <w:rFonts w:ascii="Arial" w:eastAsia="Calibri" w:hAnsi="Arial" w:cs="Arial"/>
          <w:b/>
          <w:sz w:val="52"/>
          <w:szCs w:val="72"/>
          <w:lang w:val="es-PE"/>
        </w:rPr>
        <w:t>:</w:t>
      </w:r>
    </w:p>
    <w:p w14:paraId="3D9F8960" w14:textId="77777777" w:rsidR="001E5265" w:rsidRPr="001E5265" w:rsidRDefault="001E5265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</w:p>
    <w:p w14:paraId="6D39DE9C" w14:textId="6D1AE833" w:rsidR="001E5265" w:rsidRPr="001E5265" w:rsidRDefault="0088529F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  <w:r>
        <w:rPr>
          <w:rFonts w:ascii="Arial" w:eastAsia="Calibri" w:hAnsi="Arial" w:cs="Arial"/>
          <w:b/>
          <w:sz w:val="52"/>
          <w:szCs w:val="72"/>
          <w:lang w:val="es-PE"/>
        </w:rPr>
        <w:t>A</w:t>
      </w:r>
      <w:r w:rsidR="001E5265" w:rsidRPr="001E5265">
        <w:rPr>
          <w:rFonts w:ascii="Arial" w:eastAsia="Calibri" w:hAnsi="Arial" w:cs="Arial"/>
          <w:b/>
          <w:sz w:val="52"/>
          <w:szCs w:val="72"/>
          <w:lang w:val="es-PE"/>
        </w:rPr>
        <w:t>ctualizaci</w:t>
      </w:r>
      <w:r>
        <w:rPr>
          <w:rFonts w:ascii="Arial" w:eastAsia="Calibri" w:hAnsi="Arial" w:cs="Arial"/>
          <w:b/>
          <w:sz w:val="52"/>
          <w:szCs w:val="72"/>
          <w:lang w:val="es-PE"/>
        </w:rPr>
        <w:t>ó</w:t>
      </w:r>
      <w:bookmarkStart w:id="0" w:name="_GoBack"/>
      <w:bookmarkEnd w:id="0"/>
      <w:r w:rsidR="001E5265" w:rsidRPr="001E5265">
        <w:rPr>
          <w:rFonts w:ascii="Arial" w:eastAsia="Calibri" w:hAnsi="Arial" w:cs="Arial"/>
          <w:b/>
          <w:sz w:val="52"/>
          <w:szCs w:val="72"/>
          <w:lang w:val="es-PE"/>
        </w:rPr>
        <w:t>n</w:t>
      </w:r>
      <w:r>
        <w:rPr>
          <w:rFonts w:ascii="Arial" w:eastAsia="Calibri" w:hAnsi="Arial" w:cs="Arial"/>
          <w:b/>
          <w:sz w:val="52"/>
          <w:szCs w:val="72"/>
          <w:lang w:val="es-PE"/>
        </w:rPr>
        <w:t xml:space="preserve"> de</w:t>
      </w:r>
      <w:r w:rsidR="001E5265" w:rsidRPr="001E5265">
        <w:rPr>
          <w:rFonts w:ascii="Arial" w:eastAsia="Calibri" w:hAnsi="Arial" w:cs="Arial"/>
          <w:b/>
          <w:sz w:val="52"/>
          <w:szCs w:val="72"/>
          <w:lang w:val="es-PE"/>
        </w:rPr>
        <w:t>l Manual del Encuestador/a y Manual de Cartografía Básica</w:t>
      </w:r>
    </w:p>
    <w:p w14:paraId="37AC6F62" w14:textId="77777777" w:rsidR="001E5265" w:rsidRPr="00C439A2" w:rsidRDefault="001E5265" w:rsidP="00E027DF">
      <w:pPr>
        <w:jc w:val="center"/>
        <w:rPr>
          <w:rFonts w:ascii="Arial" w:eastAsia="Calibri" w:hAnsi="Arial" w:cs="Arial"/>
          <w:sz w:val="72"/>
          <w:szCs w:val="72"/>
          <w:lang w:val="es-PE"/>
        </w:rPr>
      </w:pPr>
    </w:p>
    <w:p w14:paraId="06520F5D" w14:textId="7B51111C" w:rsidR="00E027DF" w:rsidRPr="00C439A2" w:rsidRDefault="00E027DF">
      <w:pPr>
        <w:rPr>
          <w:lang w:val="es-PE"/>
        </w:rPr>
      </w:pPr>
    </w:p>
    <w:p w14:paraId="700A6AC3" w14:textId="5AAEA3F7" w:rsidR="00E027DF" w:rsidRPr="00C439A2" w:rsidRDefault="00E027DF">
      <w:pPr>
        <w:rPr>
          <w:lang w:val="es-PE"/>
        </w:rPr>
      </w:pPr>
    </w:p>
    <w:p w14:paraId="78D50E92" w14:textId="209D010F" w:rsidR="00E027DF" w:rsidRPr="00C439A2" w:rsidRDefault="00E027DF">
      <w:pPr>
        <w:rPr>
          <w:lang w:val="es-PE"/>
        </w:rPr>
      </w:pPr>
    </w:p>
    <w:p w14:paraId="423E6667" w14:textId="6EEB61F8" w:rsidR="00E027DF" w:rsidRPr="00C439A2" w:rsidRDefault="00E027DF">
      <w:pPr>
        <w:rPr>
          <w:lang w:val="es-PE"/>
        </w:rPr>
      </w:pPr>
    </w:p>
    <w:p w14:paraId="571A5E27" w14:textId="299AF023" w:rsidR="00E027DF" w:rsidRPr="00C439A2" w:rsidRDefault="00E027DF">
      <w:pPr>
        <w:rPr>
          <w:lang w:val="es-PE"/>
        </w:rPr>
      </w:pPr>
    </w:p>
    <w:p w14:paraId="37FB2CC2" w14:textId="39F0D13D" w:rsidR="00E027DF" w:rsidRPr="00C439A2" w:rsidRDefault="00E027DF">
      <w:pPr>
        <w:rPr>
          <w:lang w:val="es-PE"/>
        </w:rPr>
      </w:pPr>
    </w:p>
    <w:p w14:paraId="6697E4EE" w14:textId="6C365B25" w:rsidR="00E027DF" w:rsidRPr="00C439A2" w:rsidRDefault="00E027DF">
      <w:pPr>
        <w:rPr>
          <w:lang w:val="es-PE"/>
        </w:rPr>
      </w:pPr>
    </w:p>
    <w:p w14:paraId="7C538EBA" w14:textId="2C97722D" w:rsidR="00E027DF" w:rsidRPr="00C439A2" w:rsidRDefault="00E027DF">
      <w:pPr>
        <w:rPr>
          <w:lang w:val="es-PE"/>
        </w:rPr>
      </w:pPr>
    </w:p>
    <w:p w14:paraId="490404E2" w14:textId="3A3C3874" w:rsidR="00E027DF" w:rsidRPr="00C439A2" w:rsidRDefault="00E027DF">
      <w:pPr>
        <w:rPr>
          <w:lang w:val="es-PE"/>
        </w:rPr>
      </w:pPr>
    </w:p>
    <w:p w14:paraId="334E98A0" w14:textId="69420DD6" w:rsidR="00E027DF" w:rsidRPr="00C439A2" w:rsidRDefault="00E027DF">
      <w:pPr>
        <w:rPr>
          <w:lang w:val="es-PE"/>
        </w:rPr>
      </w:pPr>
    </w:p>
    <w:p w14:paraId="2619B12C" w14:textId="42AEA413" w:rsidR="00E027DF" w:rsidRPr="00C439A2" w:rsidRDefault="00E027DF">
      <w:pPr>
        <w:rPr>
          <w:lang w:val="es-PE"/>
        </w:rPr>
      </w:pPr>
    </w:p>
    <w:p w14:paraId="40D9447E" w14:textId="6A257C93" w:rsidR="00E027DF" w:rsidRPr="00C439A2" w:rsidRDefault="00E027DF">
      <w:pPr>
        <w:rPr>
          <w:lang w:val="es-PE"/>
        </w:rPr>
      </w:pPr>
    </w:p>
    <w:p w14:paraId="3B28F556" w14:textId="2D58A73B" w:rsidR="00E027DF" w:rsidRPr="00C439A2" w:rsidRDefault="00E027DF">
      <w:pPr>
        <w:rPr>
          <w:lang w:val="es-PE"/>
        </w:rPr>
      </w:pPr>
    </w:p>
    <w:p w14:paraId="3D1444BF" w14:textId="4D9E23B6" w:rsidR="00E027DF" w:rsidRPr="00C439A2" w:rsidRDefault="00E027DF">
      <w:pPr>
        <w:rPr>
          <w:lang w:val="es-PE"/>
        </w:rPr>
      </w:pPr>
    </w:p>
    <w:p w14:paraId="46CCCC2B" w14:textId="39C1594D" w:rsidR="00E027DF" w:rsidRPr="00C439A2" w:rsidRDefault="00E027DF">
      <w:pPr>
        <w:rPr>
          <w:lang w:val="es-PE"/>
        </w:rPr>
      </w:pPr>
    </w:p>
    <w:p w14:paraId="498BA3FB" w14:textId="0D1EB931" w:rsidR="00E027DF" w:rsidRPr="00C439A2" w:rsidRDefault="00E027DF">
      <w:pPr>
        <w:rPr>
          <w:lang w:val="es-PE"/>
        </w:rPr>
      </w:pPr>
    </w:p>
    <w:p w14:paraId="6EB33A94" w14:textId="6CDB3F4B" w:rsidR="00E027DF" w:rsidRPr="00C439A2" w:rsidRDefault="00E027DF">
      <w:pPr>
        <w:rPr>
          <w:lang w:val="es-PE"/>
        </w:rPr>
      </w:pPr>
    </w:p>
    <w:p w14:paraId="0C4802AD" w14:textId="419B69C2" w:rsidR="00E027DF" w:rsidRPr="00C439A2" w:rsidRDefault="00E027DF">
      <w:pPr>
        <w:rPr>
          <w:lang w:val="es-PE"/>
        </w:rPr>
      </w:pPr>
    </w:p>
    <w:p w14:paraId="5457FBEF" w14:textId="126DEA3F" w:rsidR="00E027DF" w:rsidRPr="001E5265" w:rsidRDefault="00E027DF" w:rsidP="001E5265">
      <w:pPr>
        <w:ind w:left="4956" w:firstLine="708"/>
        <w:rPr>
          <w:rFonts w:ascii="Arial" w:eastAsia="Calibri" w:hAnsi="Arial" w:cs="Arial"/>
          <w:b/>
          <w:sz w:val="24"/>
          <w:szCs w:val="22"/>
          <w:lang w:val="es-PE"/>
        </w:rPr>
      </w:pP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L</w:t>
      </w:r>
      <w:r w:rsidRPr="001E5265">
        <w:rPr>
          <w:rFonts w:ascii="Arial" w:eastAsia="Calibri" w:hAnsi="Arial" w:cs="Arial"/>
          <w:b/>
          <w:spacing w:val="-1"/>
          <w:sz w:val="24"/>
          <w:szCs w:val="22"/>
          <w:lang w:val="es-PE"/>
        </w:rPr>
        <w:t>i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ma,</w:t>
      </w:r>
      <w:r w:rsidRPr="001E5265">
        <w:rPr>
          <w:rFonts w:ascii="Arial" w:eastAsia="Calibri" w:hAnsi="Arial" w:cs="Arial"/>
          <w:b/>
          <w:spacing w:val="1"/>
          <w:sz w:val="24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Octubre</w:t>
      </w:r>
      <w:r w:rsidRPr="001E5265">
        <w:rPr>
          <w:rFonts w:ascii="Arial" w:eastAsia="Calibri" w:hAnsi="Arial" w:cs="Arial"/>
          <w:b/>
          <w:spacing w:val="-2"/>
          <w:sz w:val="24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de</w:t>
      </w:r>
      <w:r w:rsidRPr="001E5265">
        <w:rPr>
          <w:rFonts w:ascii="Arial" w:eastAsia="Calibri" w:hAnsi="Arial" w:cs="Arial"/>
          <w:b/>
          <w:spacing w:val="-2"/>
          <w:sz w:val="24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2021</w:t>
      </w:r>
    </w:p>
    <w:p w14:paraId="100FC05D" w14:textId="09A54480" w:rsidR="009A4077" w:rsidRPr="001E5265" w:rsidRDefault="009A4077" w:rsidP="009A4077">
      <w:pPr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  <w:r w:rsidRPr="001E5265">
        <w:rPr>
          <w:rFonts w:ascii="Arial" w:eastAsia="Calibri" w:hAnsi="Arial" w:cs="Arial"/>
          <w:b/>
          <w:sz w:val="22"/>
          <w:szCs w:val="22"/>
          <w:lang w:val="es-PE"/>
        </w:rPr>
        <w:lastRenderedPageBreak/>
        <w:t>E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UE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ST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I</w:t>
      </w:r>
      <w:r w:rsidRPr="001E5265">
        <w:rPr>
          <w:rFonts w:ascii="Arial" w:eastAsia="Calibri" w:hAnsi="Arial" w:cs="Arial"/>
          <w:b/>
          <w:spacing w:val="-3"/>
          <w:sz w:val="22"/>
          <w:szCs w:val="22"/>
          <w:lang w:val="es-PE"/>
        </w:rPr>
        <w:t>O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AL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="006814CD" w:rsidRPr="001E5265">
        <w:rPr>
          <w:rFonts w:ascii="Arial" w:eastAsia="Calibri" w:hAnsi="Arial" w:cs="Arial"/>
          <w:b/>
          <w:sz w:val="22"/>
          <w:szCs w:val="22"/>
          <w:lang w:val="es-PE"/>
        </w:rPr>
        <w:t>AGRARIA ENA MIDAGRI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0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1</w:t>
      </w:r>
    </w:p>
    <w:p w14:paraId="64395CD7" w14:textId="07AB83CB" w:rsidR="009A4077" w:rsidRPr="001E5265" w:rsidRDefault="009A4077" w:rsidP="009A4077">
      <w:pPr>
        <w:jc w:val="center"/>
        <w:rPr>
          <w:rFonts w:ascii="Arial" w:eastAsia="Calibri" w:hAnsi="Arial" w:cs="Arial"/>
          <w:b/>
          <w:szCs w:val="22"/>
          <w:lang w:val="es-PE"/>
        </w:rPr>
      </w:pPr>
    </w:p>
    <w:p w14:paraId="59EBB47F" w14:textId="0DE79359" w:rsidR="009A4077" w:rsidRPr="001E5265" w:rsidRDefault="009A4077" w:rsidP="009A4077">
      <w:pPr>
        <w:jc w:val="center"/>
        <w:rPr>
          <w:rFonts w:ascii="Arial" w:eastAsia="Calibri" w:hAnsi="Arial" w:cs="Arial"/>
          <w:b/>
          <w:w w:val="99"/>
          <w:sz w:val="28"/>
          <w:szCs w:val="32"/>
        </w:rPr>
      </w:pPr>
      <w:r w:rsidRPr="001E5265">
        <w:rPr>
          <w:rFonts w:ascii="Arial" w:eastAsia="Calibri" w:hAnsi="Arial" w:cs="Arial"/>
          <w:b/>
          <w:sz w:val="28"/>
          <w:szCs w:val="32"/>
        </w:rPr>
        <w:t>DIRE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C</w:t>
      </w:r>
      <w:r w:rsidRPr="001E5265">
        <w:rPr>
          <w:rFonts w:ascii="Arial" w:eastAsia="Calibri" w:hAnsi="Arial" w:cs="Arial"/>
          <w:b/>
          <w:spacing w:val="3"/>
          <w:sz w:val="28"/>
          <w:szCs w:val="32"/>
        </w:rPr>
        <w:t>T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I</w:t>
      </w:r>
      <w:r w:rsidRPr="001E5265">
        <w:rPr>
          <w:rFonts w:ascii="Arial" w:eastAsia="Calibri" w:hAnsi="Arial" w:cs="Arial"/>
          <w:b/>
          <w:sz w:val="28"/>
          <w:szCs w:val="32"/>
        </w:rPr>
        <w:t>VA</w:t>
      </w:r>
      <w:r w:rsidRPr="001E5265">
        <w:rPr>
          <w:rFonts w:ascii="Arial" w:eastAsia="Calibri" w:hAnsi="Arial" w:cs="Arial"/>
          <w:b/>
          <w:spacing w:val="-13"/>
          <w:sz w:val="28"/>
          <w:szCs w:val="32"/>
        </w:rPr>
        <w:t xml:space="preserve"> </w:t>
      </w:r>
      <w:r w:rsidRPr="001E5265">
        <w:rPr>
          <w:rFonts w:ascii="Arial" w:eastAsia="Calibri" w:hAnsi="Arial" w:cs="Arial"/>
          <w:b/>
          <w:sz w:val="28"/>
          <w:szCs w:val="32"/>
        </w:rPr>
        <w:t>N°</w:t>
      </w:r>
      <w:r w:rsidRPr="001E5265">
        <w:rPr>
          <w:rFonts w:ascii="Arial" w:eastAsia="Calibri" w:hAnsi="Arial" w:cs="Arial"/>
          <w:b/>
          <w:spacing w:val="-2"/>
          <w:sz w:val="28"/>
          <w:szCs w:val="32"/>
        </w:rPr>
        <w:t xml:space="preserve"> </w:t>
      </w:r>
      <w:r w:rsidR="00C439A2" w:rsidRPr="001E5265">
        <w:rPr>
          <w:rFonts w:ascii="Arial" w:eastAsia="Calibri" w:hAnsi="Arial" w:cs="Arial"/>
          <w:b/>
          <w:spacing w:val="-2"/>
          <w:sz w:val="28"/>
          <w:szCs w:val="32"/>
        </w:rPr>
        <w:t>0</w:t>
      </w:r>
      <w:r w:rsidRPr="001E5265">
        <w:rPr>
          <w:rFonts w:ascii="Arial" w:eastAsia="Calibri" w:hAnsi="Arial" w:cs="Arial"/>
          <w:b/>
          <w:w w:val="99"/>
          <w:sz w:val="28"/>
          <w:szCs w:val="32"/>
        </w:rPr>
        <w:t>1</w:t>
      </w:r>
    </w:p>
    <w:p w14:paraId="5E50ABC6" w14:textId="204DD362" w:rsidR="006814CD" w:rsidRDefault="006814CD" w:rsidP="009A4077">
      <w:pPr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Arial" w:eastAsia="Calibri" w:hAnsi="Arial" w:cs="Arial"/>
          <w:b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0DC7B" wp14:editId="05271BA6">
                <wp:simplePos x="0" y="0"/>
                <wp:positionH relativeFrom="page">
                  <wp:posOffset>899719</wp:posOffset>
                </wp:positionH>
                <wp:positionV relativeFrom="paragraph">
                  <wp:posOffset>83233</wp:posOffset>
                </wp:positionV>
                <wp:extent cx="6197600" cy="57785"/>
                <wp:effectExtent l="5080" t="2540" r="7620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-611"/>
                          <a:chExt cx="9760" cy="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28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-580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B5A21" id="Grupo 1" o:spid="_x0000_s1026" style="position:absolute;margin-left:70.85pt;margin-top:6.55pt;width:488pt;height:4.55pt;z-index:-251658240;mso-position-horizontal-relative:page" coordorigin="1073,-611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">
                <v:shape id="Freeform 3" o:spid="_x0000_s1027" style="position:absolute;left:1104;top:-528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" path="m,l9698,e" filled="f" strokecolor="#006fc0" strokeweight=".82pt">
                  <v:path arrowok="t" o:connecttype="custom" o:connectlocs="0,0;9698,0" o:connectangles="0,0"/>
                </v:shape>
                <v:shape id="Freeform 4" o:spid="_x0000_s1028" style="position:absolute;left:1104;top:-580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" path="m,l9698,e" filled="f" strokecolor="#006fc0" strokeweight="3.1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14:paraId="7A2968A6" w14:textId="58A72BF2" w:rsidR="006814CD" w:rsidRDefault="006814CD" w:rsidP="009A4077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348063D0" w14:textId="7B4D479C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 w:rsidRPr="00A44ED4">
        <w:rPr>
          <w:rFonts w:ascii="Arial" w:eastAsia="Calibri" w:hAnsi="Arial" w:cs="Arial"/>
          <w:b/>
          <w:bCs/>
          <w:sz w:val="22"/>
          <w:szCs w:val="22"/>
        </w:rPr>
        <w:t>OBJETIVOS</w:t>
      </w:r>
    </w:p>
    <w:p w14:paraId="5EC11B2A" w14:textId="79FE8DD7" w:rsidR="00A44ED4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</w:rPr>
      </w:pPr>
    </w:p>
    <w:p w14:paraId="1BF2BE7B" w14:textId="77777777" w:rsidR="00A44ED4" w:rsidRPr="00C439A2" w:rsidRDefault="00A44ED4" w:rsidP="00A44ED4">
      <w:pPr>
        <w:pStyle w:val="Prrafodelista"/>
        <w:numPr>
          <w:ilvl w:val="1"/>
          <w:numId w:val="1"/>
        </w:numPr>
        <w:spacing w:line="260" w:lineRule="exact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U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ifor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z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ar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cri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t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eri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para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el 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c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j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de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f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ac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ó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ca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p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4A822FCD" w14:textId="5AF13DB7" w:rsidR="00A44ED4" w:rsidRPr="00C439A2" w:rsidRDefault="00A44ED4" w:rsidP="00A44ED4">
      <w:pPr>
        <w:pStyle w:val="Prrafodelista"/>
        <w:numPr>
          <w:ilvl w:val="1"/>
          <w:numId w:val="1"/>
        </w:numPr>
        <w:spacing w:line="260" w:lineRule="exact"/>
        <w:ind w:left="851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Bri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nd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ar p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ecisi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b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re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="0088529F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la </w:t>
      </w:r>
      <w:r w:rsidR="00C439A2">
        <w:rPr>
          <w:rFonts w:ascii="Arial" w:eastAsia="Calibri" w:hAnsi="Arial" w:cs="Arial"/>
          <w:spacing w:val="-2"/>
          <w:sz w:val="22"/>
          <w:szCs w:val="22"/>
          <w:lang w:val="es-PE"/>
        </w:rPr>
        <w:t>actualizac</w:t>
      </w:r>
      <w:r w:rsidR="0088529F">
        <w:rPr>
          <w:rFonts w:ascii="Arial" w:eastAsia="Calibri" w:hAnsi="Arial" w:cs="Arial"/>
          <w:spacing w:val="-2"/>
          <w:sz w:val="22"/>
          <w:szCs w:val="22"/>
          <w:lang w:val="es-PE"/>
        </w:rPr>
        <w:t>ión de</w:t>
      </w:r>
      <w:r w:rsid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l Manual del Encuestador/a y </w:t>
      </w:r>
      <w:r w:rsidR="0088529F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el </w:t>
      </w:r>
      <w:r w:rsidR="00C439A2">
        <w:rPr>
          <w:rFonts w:ascii="Arial" w:eastAsia="Calibri" w:hAnsi="Arial" w:cs="Arial"/>
          <w:spacing w:val="-2"/>
          <w:sz w:val="22"/>
          <w:szCs w:val="22"/>
          <w:lang w:val="es-PE"/>
        </w:rPr>
        <w:t>Manual de Cartografía Básica.</w:t>
      </w:r>
    </w:p>
    <w:p w14:paraId="35946D7D" w14:textId="77777777" w:rsidR="00A44ED4" w:rsidRPr="00C439A2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10E8259" w14:textId="313BFEE3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VIGENCIA</w:t>
      </w:r>
    </w:p>
    <w:p w14:paraId="2FFFD436" w14:textId="104AC6C0" w:rsidR="00A44ED4" w:rsidRPr="00C439A2" w:rsidRDefault="00A44ED4" w:rsidP="00A44ED4">
      <w:pPr>
        <w:spacing w:before="60"/>
        <w:ind w:left="456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Tiene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v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g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encia a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partir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d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el 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d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="003E5404" w:rsidRPr="00C439A2">
        <w:rPr>
          <w:rFonts w:ascii="Arial" w:eastAsia="Calibri" w:hAnsi="Arial" w:cs="Arial"/>
          <w:sz w:val="22"/>
          <w:szCs w:val="22"/>
          <w:lang w:val="es-PE"/>
        </w:rPr>
        <w:t>octubre del presente.</w:t>
      </w:r>
    </w:p>
    <w:p w14:paraId="3D278400" w14:textId="77777777" w:rsidR="00A44ED4" w:rsidRPr="00C439A2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6F6E5A1" w14:textId="064704DC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DIRIGIDO A</w:t>
      </w:r>
      <w:r w:rsidR="00EF358A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28AA8BFE" w14:textId="5223D018" w:rsidR="00A44ED4" w:rsidRPr="00C439A2" w:rsidRDefault="00A44ED4" w:rsidP="00A44ED4">
      <w:pPr>
        <w:spacing w:before="66" w:line="240" w:lineRule="exact"/>
        <w:ind w:left="456" w:right="27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</w:t>
      </w:r>
      <w:r w:rsidR="00C53858" w:rsidRPr="00C439A2">
        <w:rPr>
          <w:rFonts w:ascii="Arial" w:eastAsia="Calibri" w:hAnsi="Arial" w:cs="Arial"/>
          <w:sz w:val="22"/>
          <w:szCs w:val="22"/>
          <w:lang w:val="es-PE"/>
        </w:rPr>
        <w:t>cuest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ad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/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as,</w:t>
      </w:r>
      <w:r w:rsidR="00AE267F" w:rsidRPr="00C439A2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C53858"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Supervisores/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as</w:t>
      </w:r>
      <w:r w:rsidR="00AE267F" w:rsidRPr="00C439A2">
        <w:rPr>
          <w:rFonts w:ascii="Arial" w:eastAsia="Calibri" w:hAnsi="Arial" w:cs="Arial"/>
          <w:sz w:val="22"/>
          <w:szCs w:val="22"/>
          <w:lang w:val="es-PE"/>
        </w:rPr>
        <w:t xml:space="preserve"> de </w:t>
      </w:r>
      <w:r w:rsidR="00C53858" w:rsidRPr="00C439A2">
        <w:rPr>
          <w:rFonts w:ascii="Arial" w:eastAsia="Calibri" w:hAnsi="Arial" w:cs="Arial"/>
          <w:sz w:val="22"/>
          <w:szCs w:val="22"/>
          <w:lang w:val="es-PE"/>
        </w:rPr>
        <w:t>Brigada, Coordinadores/as Zonales, y Coordinador/a Departamental</w:t>
      </w:r>
      <w:r w:rsidR="00C439A2">
        <w:rPr>
          <w:rFonts w:ascii="Arial" w:eastAsia="Calibri" w:hAnsi="Arial" w:cs="Arial"/>
          <w:sz w:val="22"/>
          <w:szCs w:val="22"/>
          <w:lang w:val="es-PE"/>
        </w:rPr>
        <w:t xml:space="preserve"> de la ENA MIDAGRI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0B507524" w14:textId="77777777" w:rsidR="00A44ED4" w:rsidRPr="00C439A2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2677692" w14:textId="42C96D3D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CONTENIDO</w:t>
      </w:r>
    </w:p>
    <w:p w14:paraId="4470828B" w14:textId="77777777" w:rsidR="00A44ED4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</w:rPr>
      </w:pPr>
    </w:p>
    <w:p w14:paraId="03594FB9" w14:textId="36338A33" w:rsidR="00C439A2" w:rsidRPr="00A44ED4" w:rsidRDefault="00C439A2" w:rsidP="00EF358A">
      <w:pPr>
        <w:pStyle w:val="Prrafodelista"/>
        <w:numPr>
          <w:ilvl w:val="1"/>
          <w:numId w:val="2"/>
        </w:numPr>
        <w:ind w:left="426" w:hanging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MANUAL DEL ENCUESTADOR/A</w:t>
      </w:r>
    </w:p>
    <w:p w14:paraId="5E5033D4" w14:textId="77777777" w:rsidR="00FA43C5" w:rsidRPr="002345E6" w:rsidRDefault="00FA43C5" w:rsidP="00FA43C5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</w:rPr>
      </w:pPr>
    </w:p>
    <w:p w14:paraId="6CFD6117" w14:textId="3CAF8BFC" w:rsidR="00FA43C5" w:rsidRPr="00C439A2" w:rsidRDefault="002345E6" w:rsidP="00A44ED4">
      <w:pPr>
        <w:pStyle w:val="Prrafodelista"/>
        <w:numPr>
          <w:ilvl w:val="0"/>
          <w:numId w:val="3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CAPÍTULO I. -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CLASE DE PARCELA SEGÚN LAS ACTIVIDADES REALIZADAS</w:t>
      </w:r>
    </w:p>
    <w:p w14:paraId="4DD6714A" w14:textId="36C4F628" w:rsidR="002345E6" w:rsidRPr="00C439A2" w:rsidRDefault="002345E6" w:rsidP="002345E6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D2420F1" w14:textId="2C18F74A" w:rsidR="002345E6" w:rsidRPr="00C439A2" w:rsidRDefault="002345E6" w:rsidP="002907CD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En la definición de </w:t>
      </w:r>
      <w:r w:rsidR="00E06B4C"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ACTIVIDAD AGRÍCOLA</w:t>
      </w:r>
      <w:r w:rsidR="00E06B4C" w:rsidRPr="00C439A2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(Pregunta 101) dice:</w:t>
      </w:r>
    </w:p>
    <w:p w14:paraId="1D2F5722" w14:textId="7F25DD32" w:rsidR="002345E6" w:rsidRPr="00C439A2" w:rsidRDefault="002345E6" w:rsidP="002345E6">
      <w:pPr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827481D" w14:textId="11907DD4" w:rsidR="002345E6" w:rsidRPr="00C439A2" w:rsidRDefault="00E06B4C" w:rsidP="002345E6">
      <w:pPr>
        <w:pStyle w:val="Prrafodelista"/>
        <w:spacing w:line="259" w:lineRule="auto"/>
        <w:ind w:left="85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s-PE"/>
        </w:rPr>
      </w:pP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“</w:t>
      </w:r>
      <w:r w:rsidR="002345E6"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Se entiende como actividad agrícola</w:t>
      </w:r>
      <w:r w:rsidR="002345E6"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</w:t>
      </w:r>
      <w:r w:rsidR="002345E6"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la siembra, cuidado y cosecha de cualquier especie agrícola, cultivos transitorios, cultivos permanentes y pastos naturales. Como cultivos transitorios especies de hortalizas, cereales, algunas industriales (algodón, tabaco, etc.), especies permanentes como flores, frutales, forestales, industriales (palma aceitera, café, cacao, etc.) y pastos sembrados (</w:t>
      </w:r>
      <w:proofErr w:type="spellStart"/>
      <w:r w:rsidR="002345E6"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braquearia</w:t>
      </w:r>
      <w:proofErr w:type="spellEnd"/>
      <w:r w:rsidR="002345E6"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, estrella, elefante, etc.)</w:t>
      </w: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”</w:t>
      </w:r>
    </w:p>
    <w:p w14:paraId="6AA3CC76" w14:textId="364CD431" w:rsidR="002345E6" w:rsidRPr="00C439A2" w:rsidRDefault="002345E6" w:rsidP="002345E6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C752827" w14:textId="1DEA4D30" w:rsidR="002345E6" w:rsidRPr="00C439A2" w:rsidRDefault="002345E6" w:rsidP="002345E6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Debe decir:</w:t>
      </w:r>
    </w:p>
    <w:p w14:paraId="409FF956" w14:textId="77777777" w:rsidR="00E06B4C" w:rsidRPr="00C439A2" w:rsidRDefault="00E06B4C" w:rsidP="002345E6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1AC66A4" w14:textId="14C8F3BA" w:rsidR="00E06B4C" w:rsidRDefault="00E06B4C" w:rsidP="00E06B4C">
      <w:pPr>
        <w:pStyle w:val="Prrafodelista"/>
        <w:spacing w:line="259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“Se entiende como actividad agrícola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</w:t>
      </w: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la siembra, cuidado y cosecha de cualquier especie agrícola, cultivos transitorios, cultivos permanentes y </w:t>
      </w:r>
      <w:r w:rsidRPr="00C439A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PE"/>
        </w:rPr>
        <w:t>pastos naturales manejados</w:t>
      </w: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. Como cultivos transitorios especies de hortalizas, cereales, algunas industriales (algodón, tabaco, etc.), especies permanentes como flores, frutales, forestales, industriales (palma aceitera, café, cacao, etc.) y pastos sembrados (</w:t>
      </w:r>
      <w:proofErr w:type="spellStart"/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braquearia</w:t>
      </w:r>
      <w:proofErr w:type="spellEnd"/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, estrella, elefante, etc.)”</w:t>
      </w:r>
    </w:p>
    <w:p w14:paraId="04A24FB4" w14:textId="77777777" w:rsidR="00332526" w:rsidRPr="00C439A2" w:rsidRDefault="00332526" w:rsidP="00E06B4C">
      <w:pPr>
        <w:pStyle w:val="Prrafodelista"/>
        <w:spacing w:line="259" w:lineRule="auto"/>
        <w:ind w:left="85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s-PE"/>
        </w:rPr>
      </w:pPr>
    </w:p>
    <w:p w14:paraId="33319EF8" w14:textId="77777777" w:rsidR="00E06B4C" w:rsidRPr="00C439A2" w:rsidRDefault="00E06B4C" w:rsidP="002345E6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AC1C637" w14:textId="6AB2F64D" w:rsidR="003760A8" w:rsidRPr="00C439A2" w:rsidRDefault="003760A8" w:rsidP="003760A8">
      <w:pPr>
        <w:pStyle w:val="Prrafodelista"/>
        <w:numPr>
          <w:ilvl w:val="0"/>
          <w:numId w:val="3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CAPÍTULO III. – MÓDULO III.A. -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ÁREA TOTAL EN USO Y COBERTURAS DE LOS LOTES DENTRO DE LA PARCELA AGRARIA Y NO AGRARIA</w:t>
      </w:r>
    </w:p>
    <w:p w14:paraId="06DDF856" w14:textId="77777777" w:rsidR="003760A8" w:rsidRPr="00C439A2" w:rsidRDefault="003760A8" w:rsidP="003760A8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C8CB23E" w14:textId="1FC55CD3" w:rsidR="003760A8" w:rsidRPr="00C439A2" w:rsidRDefault="003760A8" w:rsidP="002907CD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 la Pregunta 301 ELIMINAR el párrafo antes de la llamada del encuestador/a que dice:</w:t>
      </w:r>
    </w:p>
    <w:p w14:paraId="24D7592B" w14:textId="77777777" w:rsidR="003760A8" w:rsidRPr="00C439A2" w:rsidRDefault="003760A8" w:rsidP="003760A8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22C7C8F" w14:textId="4EA24BC2" w:rsidR="003760A8" w:rsidRPr="000F7A56" w:rsidRDefault="003760A8" w:rsidP="003760A8">
      <w:pPr>
        <w:pStyle w:val="Prrafodelista"/>
        <w:ind w:left="851"/>
        <w:jc w:val="both"/>
        <w:rPr>
          <w:rFonts w:ascii="Arial" w:hAnsi="Arial" w:cs="Arial"/>
          <w:strike/>
          <w:color w:val="000000"/>
          <w:sz w:val="22"/>
          <w:szCs w:val="22"/>
          <w:lang w:val="es-MX"/>
        </w:rPr>
      </w:pPr>
      <w:r w:rsidRPr="00C439A2">
        <w:rPr>
          <w:rFonts w:ascii="Arial" w:eastAsia="Calibri" w:hAnsi="Arial" w:cs="Arial"/>
          <w:b/>
          <w:bCs/>
          <w:strike/>
          <w:sz w:val="22"/>
          <w:szCs w:val="22"/>
          <w:lang w:val="es-PE"/>
        </w:rPr>
        <w:t>“</w:t>
      </w:r>
      <w:r w:rsidRPr="000F7A56">
        <w:rPr>
          <w:rFonts w:ascii="Arial" w:hAnsi="Arial" w:cs="Arial"/>
          <w:strike/>
          <w:color w:val="000000"/>
          <w:sz w:val="22"/>
          <w:szCs w:val="22"/>
          <w:lang w:val="es-MX"/>
        </w:rPr>
        <w:t xml:space="preserve">Si el productor/a indicó una de las siete primeras actividades productivas, la parcela es agraria y si indicó solo las opciones de la 8 a la 15 es una parcela no </w:t>
      </w:r>
      <w:r w:rsidRPr="000F7A56">
        <w:rPr>
          <w:rFonts w:ascii="Arial" w:hAnsi="Arial" w:cs="Arial"/>
          <w:strike/>
          <w:color w:val="000000"/>
          <w:sz w:val="22"/>
          <w:szCs w:val="22"/>
          <w:lang w:val="es-MX"/>
        </w:rPr>
        <w:lastRenderedPageBreak/>
        <w:t>agraria. Una parcela agraria puede tener además usos agrícolas y coberturas no agrarias.”</w:t>
      </w:r>
    </w:p>
    <w:p w14:paraId="434141CB" w14:textId="3985ED4D" w:rsidR="002907CD" w:rsidRPr="000F7A56" w:rsidRDefault="002907CD" w:rsidP="003760A8">
      <w:pPr>
        <w:pStyle w:val="Prrafodelista"/>
        <w:ind w:left="851"/>
        <w:jc w:val="both"/>
        <w:rPr>
          <w:rFonts w:ascii="Arial" w:hAnsi="Arial" w:cs="Arial"/>
          <w:strike/>
          <w:color w:val="000000"/>
          <w:sz w:val="22"/>
          <w:szCs w:val="22"/>
          <w:lang w:val="es-MX"/>
        </w:rPr>
      </w:pPr>
    </w:p>
    <w:p w14:paraId="5CB45F72" w14:textId="5E847C6C" w:rsidR="00643868" w:rsidRPr="00C439A2" w:rsidRDefault="00643868" w:rsidP="00643868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En la Pregunta 301, en la definición de TIERRAS CON CULTIVOS TRANSITORIOS, ELIMINAR los cultivos espárrago y plátano, </w:t>
      </w:r>
      <w:r w:rsidR="00B26453" w:rsidRPr="00C439A2">
        <w:rPr>
          <w:rFonts w:ascii="Arial" w:eastAsia="Calibri" w:hAnsi="Arial" w:cs="Arial"/>
          <w:sz w:val="22"/>
          <w:szCs w:val="22"/>
          <w:lang w:val="es-PE"/>
        </w:rPr>
        <w:t>por lo tanto debe quedar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:</w:t>
      </w:r>
    </w:p>
    <w:p w14:paraId="0EBE75C7" w14:textId="71F0EE74" w:rsidR="00643868" w:rsidRPr="00C439A2" w:rsidRDefault="00643868" w:rsidP="00643868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CD03979" w14:textId="3D81B096" w:rsidR="00643868" w:rsidRPr="000F7A56" w:rsidRDefault="00643868" w:rsidP="00063FB8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0F7A56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“Comprende todas las tierras utilizadas para cultivos cuyo ciclo vegetativo de crecimiento es menor de 12 meses y que se volverán a sembrar o plantar después de la cosecha (cereales, hortalizas, etc.). Incluye también los cultivos que permanecen en el terreno más de un año, bianuales y plurianuales que carecen de valor como bienes raíces (Ejemplo: algodón, caña de azúcar, </w:t>
      </w:r>
      <w:r w:rsidRPr="000F7A56">
        <w:rPr>
          <w:rFonts w:ascii="Arial" w:hAnsi="Arial" w:cs="Arial"/>
          <w:b/>
          <w:bCs/>
          <w:strike/>
          <w:color w:val="000000" w:themeColor="text1"/>
          <w:sz w:val="22"/>
          <w:szCs w:val="22"/>
          <w:lang w:val="es-PE"/>
        </w:rPr>
        <w:t>espárrago, plátano</w:t>
      </w:r>
      <w:r w:rsidRPr="000F7A56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, piña, etc.).” </w:t>
      </w:r>
    </w:p>
    <w:p w14:paraId="42F8C5FC" w14:textId="77777777" w:rsidR="00643868" w:rsidRPr="00C439A2" w:rsidRDefault="00643868" w:rsidP="00643868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D7B5902" w14:textId="243E70B3" w:rsidR="002907CD" w:rsidRPr="00C439A2" w:rsidRDefault="002907CD" w:rsidP="002907CD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 la Pregunta 301, en la definición de INFRAESTRUCTURA AGRÍCOLA, ELIMINAR el párrafo correspondiente a VÍAS INTERNAS, que dice:</w:t>
      </w:r>
    </w:p>
    <w:p w14:paraId="3012A587" w14:textId="77777777" w:rsidR="002907CD" w:rsidRPr="00C439A2" w:rsidRDefault="002907CD" w:rsidP="002907CD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664F300" w14:textId="2691FB22" w:rsidR="002907CD" w:rsidRPr="000F7A56" w:rsidRDefault="002907CD" w:rsidP="002907CD">
      <w:pPr>
        <w:pStyle w:val="Prrafodelista"/>
        <w:ind w:left="851"/>
        <w:jc w:val="both"/>
        <w:rPr>
          <w:rFonts w:ascii="Arial" w:hAnsi="Arial" w:cs="Arial"/>
          <w:strike/>
          <w:color w:val="000000"/>
          <w:sz w:val="22"/>
          <w:szCs w:val="22"/>
          <w:lang w:val="es-MX"/>
        </w:rPr>
      </w:pPr>
      <w:r w:rsidRPr="00C439A2">
        <w:rPr>
          <w:rFonts w:ascii="Arial" w:eastAsia="Calibri" w:hAnsi="Arial" w:cs="Arial"/>
          <w:b/>
          <w:bCs/>
          <w:strike/>
          <w:sz w:val="22"/>
          <w:szCs w:val="22"/>
          <w:lang w:val="es-PE"/>
        </w:rPr>
        <w:t>“</w:t>
      </w:r>
      <w:r w:rsidR="00537455" w:rsidRPr="00C439A2">
        <w:rPr>
          <w:rFonts w:ascii="Arial" w:hAnsi="Arial" w:cs="Arial"/>
          <w:strike/>
          <w:color w:val="000000" w:themeColor="text1"/>
          <w:sz w:val="22"/>
          <w:szCs w:val="22"/>
          <w:lang w:val="es-PE"/>
        </w:rPr>
        <w:t>Son las áreas utilizadas para la movilización del personal, traslado de los productos primarios o el medio de acceso a los lotes de cultivos en la parcela</w:t>
      </w:r>
      <w:r w:rsidRPr="000F7A56">
        <w:rPr>
          <w:rFonts w:ascii="Arial" w:hAnsi="Arial" w:cs="Arial"/>
          <w:strike/>
          <w:color w:val="000000"/>
          <w:sz w:val="22"/>
          <w:szCs w:val="22"/>
          <w:lang w:val="es-MX"/>
        </w:rPr>
        <w:t>.”</w:t>
      </w:r>
    </w:p>
    <w:p w14:paraId="36DCDD8F" w14:textId="6214F5AE" w:rsidR="003760A8" w:rsidRPr="00C439A2" w:rsidRDefault="003760A8" w:rsidP="003760A8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4F54848" w14:textId="50E2B7EA" w:rsidR="00F95671" w:rsidRPr="00C439A2" w:rsidRDefault="00F95671" w:rsidP="003760A8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F112CE5" w14:textId="0B58FA5E" w:rsidR="00C62EFE" w:rsidRPr="00C439A2" w:rsidRDefault="00C62EFE" w:rsidP="00C62EFE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CAPÍTULO IV. - MÓDULO IV.A. -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CULTIVOS TRANSITORIOS (CICLO CORTO), CULTIVOS PERMANENTES (CICLO LARGO), PLANTACIONES FORESTALES, PASTOS CULTIVADOS Y BARBECHOS</w:t>
      </w:r>
    </w:p>
    <w:p w14:paraId="6F89A2E4" w14:textId="0E3AEE41" w:rsidR="00C62EFE" w:rsidRPr="00C439A2" w:rsidRDefault="00C62EFE" w:rsidP="00C62EFE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8225987" w14:textId="27F3DB44" w:rsidR="00C62EFE" w:rsidRPr="00C439A2" w:rsidRDefault="00C62EFE" w:rsidP="00C62EFE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 la pregunta 405 del recuadro llamada al ENCUESTADOR/A, tercera viñeta, segundo párrafo</w:t>
      </w:r>
      <w:r w:rsidR="00467F7E" w:rsidRPr="00C439A2">
        <w:rPr>
          <w:rFonts w:ascii="Arial" w:eastAsia="Calibri" w:hAnsi="Arial" w:cs="Arial"/>
          <w:sz w:val="22"/>
          <w:szCs w:val="22"/>
          <w:lang w:val="es-PE"/>
        </w:rPr>
        <w:t>,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 dice:</w:t>
      </w:r>
    </w:p>
    <w:p w14:paraId="68D15BB8" w14:textId="77777777" w:rsidR="00C62EFE" w:rsidRPr="00C439A2" w:rsidRDefault="00C62EFE" w:rsidP="00C62EFE">
      <w:pPr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2B898AE" w14:textId="77777777" w:rsidR="00C62EFE" w:rsidRPr="00C439A2" w:rsidRDefault="00C62EFE" w:rsidP="00C62EFE">
      <w:pPr>
        <w:pStyle w:val="Prrafodelista"/>
        <w:spacing w:line="259" w:lineRule="auto"/>
        <w:ind w:left="851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s-PE"/>
        </w:rPr>
      </w:pP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>“El área mínima de registro para lotes de cultivos permanentes (frutales, industriales y forestales) es de 200 metros cuadrados o el área de 80 plantas compactas, si el área o número de plantas es menor a lo mencionado se registra como cultivos dispersos en la sección IIIB)”</w:t>
      </w:r>
    </w:p>
    <w:p w14:paraId="3EC62833" w14:textId="77777777" w:rsidR="00C62EFE" w:rsidRPr="00C439A2" w:rsidRDefault="00C62EFE" w:rsidP="00C62EFE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300EFF6" w14:textId="77777777" w:rsidR="00C62EFE" w:rsidRPr="00C439A2" w:rsidRDefault="00C62EFE" w:rsidP="00C62EFE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Debe decir:</w:t>
      </w:r>
    </w:p>
    <w:p w14:paraId="66029C7D" w14:textId="77777777" w:rsidR="00C62EFE" w:rsidRPr="00C439A2" w:rsidRDefault="00C62EFE" w:rsidP="00C62EFE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D3A4560" w14:textId="77777777" w:rsidR="00C62EFE" w:rsidRPr="00C439A2" w:rsidRDefault="00C62EFE" w:rsidP="00C62EFE">
      <w:pPr>
        <w:pStyle w:val="Prrafodelista"/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“El área mínima de registro para lotes de cultivos permanentes (frutales, industriales y forestales) es de 200 metros cuadrados o el área de 80 plantas compactas, si el área o número de plantas es menor a lo mencionado se registra como cultivos dispersos en la </w:t>
      </w:r>
      <w:r w:rsidRPr="00C439A2">
        <w:rPr>
          <w:rFonts w:ascii="Arial" w:hAnsi="Arial" w:cs="Arial"/>
          <w:b/>
          <w:bCs/>
          <w:color w:val="000000" w:themeColor="text1"/>
          <w:sz w:val="22"/>
          <w:szCs w:val="22"/>
          <w:lang w:val="es-PE"/>
        </w:rPr>
        <w:t xml:space="preserve">sección </w:t>
      </w:r>
      <w:r w:rsidRPr="00C439A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PE"/>
        </w:rPr>
        <w:t>IV.B</w:t>
      </w:r>
      <w:r w:rsidRPr="00C439A2">
        <w:rPr>
          <w:rFonts w:ascii="Arial" w:hAnsi="Arial" w:cs="Arial"/>
          <w:i/>
          <w:iCs/>
          <w:color w:val="000000" w:themeColor="text1"/>
          <w:sz w:val="22"/>
          <w:szCs w:val="22"/>
          <w:lang w:val="es-PE"/>
        </w:rPr>
        <w:t>.)”</w:t>
      </w:r>
    </w:p>
    <w:p w14:paraId="05D2FCF9" w14:textId="0A3F8945" w:rsidR="00C62EFE" w:rsidRPr="00C439A2" w:rsidRDefault="00C62EFE" w:rsidP="00C62EFE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281C102" w14:textId="76E69DC3" w:rsidR="00C62EFE" w:rsidRPr="00C439A2" w:rsidRDefault="00C62EFE" w:rsidP="00C62EFE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7DFDE7E6" w14:textId="1756D0B9" w:rsidR="00BF1498" w:rsidRPr="00C439A2" w:rsidRDefault="00BF1498" w:rsidP="00BF1498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CAPÍTULO IV. - MÓDULO IV.E. -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PRÁCTICAS AGRÍCOLAS PARA LOS CULTIVOS COSECHADOS Y NO COSECHADOS EN LA PARCELA AGRARIA ENTRE ENERO 2020 AL DÍA DE LA ENTREVISTA</w:t>
      </w:r>
    </w:p>
    <w:p w14:paraId="78920FB6" w14:textId="1671B666" w:rsidR="002D2A32" w:rsidRPr="00C439A2" w:rsidRDefault="002D2A32" w:rsidP="002D2A32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7C647684" w14:textId="58C3A49D" w:rsidR="002D2A32" w:rsidRPr="00C439A2" w:rsidRDefault="002D2A32" w:rsidP="002D2A32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En la Pregunta 440 del recuadro llamada al ENCUESTADOR/A, tercera viñeta, ELIMINAR el párrafo correspondiente, que dice:</w:t>
      </w:r>
    </w:p>
    <w:p w14:paraId="3523B24B" w14:textId="77777777" w:rsidR="002D2A32" w:rsidRPr="00C439A2" w:rsidRDefault="002D2A32" w:rsidP="002D2A32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57BC954" w14:textId="28AFFF2C" w:rsidR="002D2A32" w:rsidRPr="002D2A32" w:rsidRDefault="002D2A32" w:rsidP="002D2A32">
      <w:pPr>
        <w:pStyle w:val="Prrafodelista"/>
        <w:ind w:left="851"/>
        <w:jc w:val="both"/>
        <w:rPr>
          <w:rFonts w:ascii="Arial" w:hAnsi="Arial" w:cs="Arial"/>
          <w:strike/>
          <w:color w:val="000000"/>
          <w:sz w:val="22"/>
          <w:szCs w:val="22"/>
          <w:lang w:val="es-MX"/>
        </w:rPr>
      </w:pPr>
      <w:r w:rsidRPr="00C439A2">
        <w:rPr>
          <w:rFonts w:ascii="Arial" w:eastAsia="Calibri" w:hAnsi="Arial" w:cs="Arial"/>
          <w:b/>
          <w:bCs/>
          <w:strike/>
          <w:sz w:val="22"/>
          <w:szCs w:val="22"/>
          <w:lang w:val="es-PE"/>
        </w:rPr>
        <w:t>“</w:t>
      </w:r>
      <w:r w:rsidRPr="00C439A2">
        <w:rPr>
          <w:rFonts w:ascii="Arial" w:hAnsi="Arial" w:cs="Arial"/>
          <w:bCs/>
          <w:iCs/>
          <w:strike/>
          <w:color w:val="000000" w:themeColor="text1"/>
          <w:sz w:val="22"/>
          <w:szCs w:val="22"/>
          <w:lang w:val="es-PE"/>
        </w:rPr>
        <w:t>La aplicación de las buenas prácticas agrícolas no tiene periodo de referencia, pero sí está limitada a que el productor/a considere que la realiza cada vez que lo requiere</w:t>
      </w:r>
      <w:r w:rsidRPr="002D2A32">
        <w:rPr>
          <w:rFonts w:ascii="Arial" w:hAnsi="Arial" w:cs="Arial"/>
          <w:strike/>
          <w:color w:val="000000"/>
          <w:sz w:val="22"/>
          <w:szCs w:val="22"/>
          <w:lang w:val="es-MX"/>
        </w:rPr>
        <w:t>.”</w:t>
      </w:r>
    </w:p>
    <w:p w14:paraId="236F3582" w14:textId="77777777" w:rsidR="002D2A32" w:rsidRPr="00C439A2" w:rsidRDefault="002D2A32" w:rsidP="002D2A32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03C7B1F" w14:textId="7C396BE7" w:rsidR="00BF1498" w:rsidRDefault="00BF1498" w:rsidP="00BF1498">
      <w:p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1D852D4" w14:textId="77777777" w:rsidR="00332526" w:rsidRPr="00C439A2" w:rsidRDefault="00332526" w:rsidP="00BF1498">
      <w:p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58D2358" w14:textId="269FA205" w:rsidR="00C439A2" w:rsidRPr="00C439A2" w:rsidRDefault="00C439A2" w:rsidP="00C439A2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lastRenderedPageBreak/>
        <w:t>CAPÍTULO V - MÓDULO V.</w:t>
      </w:r>
      <w:r w:rsidR="00F34097">
        <w:rPr>
          <w:rFonts w:ascii="Arial" w:eastAsia="Calibri" w:hAnsi="Arial" w:cs="Arial"/>
          <w:b/>
          <w:bCs/>
          <w:sz w:val="22"/>
          <w:szCs w:val="22"/>
          <w:lang w:val="es-PE"/>
        </w:rPr>
        <w:t>D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. </w:t>
      </w:r>
      <w:r w:rsidR="00F34097">
        <w:rPr>
          <w:rFonts w:ascii="Arial" w:eastAsia="Calibri" w:hAnsi="Arial" w:cs="Arial"/>
          <w:b/>
          <w:bCs/>
          <w:sz w:val="22"/>
          <w:szCs w:val="22"/>
          <w:lang w:val="es-PE"/>
        </w:rPr>
        <w:t>–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PR</w:t>
      </w:r>
      <w:r w:rsidR="00F34097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ODUCCIÓN DE CUYES </w:t>
      </w:r>
      <w:r w:rsidRPr="00C439A2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ENTRE ENERO</w:t>
      </w:r>
      <w:r w:rsidR="00F34097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A DICIEMBRE DEL 2020</w:t>
      </w:r>
    </w:p>
    <w:p w14:paraId="3291B233" w14:textId="77777777" w:rsidR="00C439A2" w:rsidRPr="00C439A2" w:rsidRDefault="00C439A2" w:rsidP="00C439A2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A6E1018" w14:textId="70850E39" w:rsidR="00C439A2" w:rsidRPr="00F34097" w:rsidRDefault="00F34097" w:rsidP="00C439A2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34097">
        <w:rPr>
          <w:rFonts w:ascii="Arial" w:eastAsia="Calibri" w:hAnsi="Arial" w:cs="Arial"/>
          <w:sz w:val="22"/>
          <w:szCs w:val="22"/>
          <w:lang w:val="es-PE"/>
        </w:rPr>
        <w:t>En la Pregunta 502, en la</w:t>
      </w:r>
      <w:r w:rsidR="00266578">
        <w:rPr>
          <w:rFonts w:ascii="Arial" w:eastAsia="Calibri" w:hAnsi="Arial" w:cs="Arial"/>
          <w:sz w:val="22"/>
          <w:szCs w:val="22"/>
          <w:lang w:val="es-PE"/>
        </w:rPr>
        <w:t xml:space="preserve">s definiciones </w:t>
      </w:r>
      <w:r w:rsidRPr="00F34097">
        <w:rPr>
          <w:rFonts w:ascii="Arial" w:eastAsia="Calibri" w:hAnsi="Arial" w:cs="Arial"/>
          <w:sz w:val="22"/>
          <w:szCs w:val="22"/>
          <w:lang w:val="es-PE"/>
        </w:rPr>
        <w:t xml:space="preserve">de </w:t>
      </w:r>
      <w:r w:rsidRPr="00F34097">
        <w:rPr>
          <w:rFonts w:ascii="Arial" w:eastAsia="Arial" w:hAnsi="Arial" w:cs="Arial"/>
          <w:b/>
          <w:color w:val="000000"/>
          <w:sz w:val="22"/>
          <w:szCs w:val="22"/>
          <w:lang w:val="es-PE"/>
        </w:rPr>
        <w:t xml:space="preserve">RECRÍA HEMBRAS </w:t>
      </w:r>
      <w:r w:rsidRPr="00F34097">
        <w:rPr>
          <w:rFonts w:ascii="Arial" w:eastAsia="Arial" w:hAnsi="Arial" w:cs="Arial"/>
          <w:b/>
          <w:color w:val="000000"/>
          <w:sz w:val="22"/>
          <w:szCs w:val="22"/>
          <w:lang w:val="es-PE"/>
        </w:rPr>
        <w:t xml:space="preserve">y RECRÍA MACHOS </w:t>
      </w:r>
      <w:r w:rsidRPr="00F34097">
        <w:rPr>
          <w:rFonts w:ascii="Arial" w:eastAsia="Arial" w:hAnsi="Arial" w:cs="Arial"/>
          <w:b/>
          <w:color w:val="000000"/>
          <w:sz w:val="22"/>
          <w:szCs w:val="22"/>
          <w:lang w:val="es-PE"/>
        </w:rPr>
        <w:t>(hasta los 70 - 90 días)</w:t>
      </w:r>
      <w:r w:rsidR="00C439A2" w:rsidRPr="00F34097">
        <w:rPr>
          <w:rFonts w:ascii="Arial" w:eastAsia="Calibri" w:hAnsi="Arial" w:cs="Arial"/>
          <w:sz w:val="22"/>
          <w:szCs w:val="22"/>
          <w:lang w:val="es-PE"/>
        </w:rPr>
        <w:t>, dice:</w:t>
      </w:r>
    </w:p>
    <w:p w14:paraId="0B6C19BA" w14:textId="77777777" w:rsidR="00C439A2" w:rsidRPr="00F34097" w:rsidRDefault="00C439A2" w:rsidP="00C439A2">
      <w:pPr>
        <w:pStyle w:val="Prrafodelista"/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0F66D67" w14:textId="4AD302EB" w:rsidR="00F34097" w:rsidRPr="00F34097" w:rsidRDefault="00F34097" w:rsidP="00F34097">
      <w:pPr>
        <w:ind w:left="851"/>
        <w:jc w:val="both"/>
        <w:rPr>
          <w:rFonts w:ascii="Arial" w:eastAsia="Arial" w:hAnsi="Arial" w:cs="Arial"/>
          <w:color w:val="000000"/>
          <w:sz w:val="22"/>
          <w:szCs w:val="22"/>
          <w:lang w:val="es-PE"/>
        </w:rPr>
      </w:pPr>
      <w:r w:rsidRPr="00F34097">
        <w:rPr>
          <w:rFonts w:ascii="Arial" w:eastAsia="Arial" w:hAnsi="Arial" w:cs="Arial"/>
          <w:b/>
          <w:color w:val="000000"/>
          <w:sz w:val="22"/>
          <w:szCs w:val="22"/>
          <w:lang w:val="es-PE"/>
        </w:rPr>
        <w:t>“</w:t>
      </w:r>
      <w:r w:rsidRPr="00F34097">
        <w:rPr>
          <w:rFonts w:ascii="Arial" w:eastAsia="Arial" w:hAnsi="Arial" w:cs="Arial"/>
          <w:color w:val="000000"/>
          <w:sz w:val="22"/>
          <w:szCs w:val="22"/>
          <w:lang w:val="es-PE"/>
        </w:rPr>
        <w:t>Cuyes que se alimentan de la leche materna, desde el nacimiento hasta los 15 - 21 días que se realiza el destete. Durante este período se utilizan las cercas gazaperas para reducir la mortalidad de lactantes y mejorar su peso de destete</w:t>
      </w:r>
      <w:r w:rsidRPr="00F34097">
        <w:rPr>
          <w:rFonts w:ascii="Arial" w:eastAsia="Arial" w:hAnsi="Arial" w:cs="Arial"/>
          <w:color w:val="000000"/>
          <w:sz w:val="22"/>
          <w:szCs w:val="22"/>
          <w:lang w:val="es-PE"/>
        </w:rPr>
        <w:t>”</w:t>
      </w:r>
      <w:r w:rsidRPr="00F34097">
        <w:rPr>
          <w:rFonts w:ascii="Arial" w:eastAsia="Arial" w:hAnsi="Arial" w:cs="Arial"/>
          <w:color w:val="000000"/>
          <w:sz w:val="22"/>
          <w:szCs w:val="22"/>
          <w:lang w:val="es-PE"/>
        </w:rPr>
        <w:t>.</w:t>
      </w:r>
    </w:p>
    <w:p w14:paraId="0C3B108B" w14:textId="18787652" w:rsidR="00F34097" w:rsidRPr="00F34097" w:rsidRDefault="00266578" w:rsidP="00266578">
      <w:pPr>
        <w:pStyle w:val="Prrafodelista"/>
        <w:tabs>
          <w:tab w:val="left" w:pos="6890"/>
        </w:tabs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ab/>
      </w:r>
    </w:p>
    <w:p w14:paraId="60A68535" w14:textId="77777777" w:rsidR="00266578" w:rsidRDefault="00266578" w:rsidP="00266578">
      <w:pPr>
        <w:ind w:left="851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Debe decir:</w:t>
      </w:r>
    </w:p>
    <w:p w14:paraId="66246CE5" w14:textId="77777777" w:rsidR="00266578" w:rsidRDefault="00266578" w:rsidP="00266578">
      <w:pPr>
        <w:ind w:left="851"/>
        <w:jc w:val="both"/>
        <w:rPr>
          <w:rFonts w:ascii="Arial" w:eastAsia="Arial" w:hAnsi="Arial" w:cs="Arial"/>
          <w:b/>
          <w:color w:val="000000"/>
          <w:sz w:val="22"/>
          <w:szCs w:val="22"/>
          <w:lang w:val="es-PE"/>
        </w:rPr>
      </w:pPr>
    </w:p>
    <w:p w14:paraId="316540B1" w14:textId="77777777" w:rsidR="00266578" w:rsidRDefault="00266578" w:rsidP="00266578">
      <w:pPr>
        <w:ind w:left="851"/>
        <w:jc w:val="both"/>
        <w:rPr>
          <w:rFonts w:ascii="Arial" w:eastAsia="Arial" w:hAnsi="Arial" w:cs="Arial"/>
          <w:color w:val="000000"/>
          <w:sz w:val="22"/>
          <w:szCs w:val="22"/>
          <w:lang w:val="es-PE"/>
        </w:rPr>
      </w:pPr>
      <w:r w:rsidRPr="00F34097">
        <w:rPr>
          <w:rFonts w:ascii="Arial" w:eastAsia="Arial" w:hAnsi="Arial" w:cs="Arial"/>
          <w:b/>
          <w:color w:val="000000"/>
          <w:sz w:val="22"/>
          <w:szCs w:val="22"/>
          <w:lang w:val="es-PE"/>
        </w:rPr>
        <w:t>“</w:t>
      </w:r>
      <w:r w:rsidRPr="00F34097">
        <w:rPr>
          <w:rFonts w:ascii="Arial" w:eastAsia="Arial" w:hAnsi="Arial" w:cs="Arial"/>
          <w:color w:val="000000"/>
          <w:sz w:val="22"/>
          <w:szCs w:val="22"/>
          <w:lang w:val="es-PE"/>
        </w:rPr>
        <w:t xml:space="preserve">Cuyes </w:t>
      </w:r>
      <w:r>
        <w:rPr>
          <w:rFonts w:ascii="Arial" w:eastAsia="Arial" w:hAnsi="Arial" w:cs="Arial"/>
          <w:color w:val="000000"/>
          <w:sz w:val="22"/>
          <w:szCs w:val="22"/>
          <w:lang w:val="es-PE"/>
        </w:rPr>
        <w:t xml:space="preserve">desde el destete hasta el momento </w:t>
      </w:r>
      <w:r w:rsidRPr="00F34097">
        <w:rPr>
          <w:rFonts w:ascii="Arial" w:eastAsia="Arial" w:hAnsi="Arial" w:cs="Arial"/>
          <w:color w:val="000000"/>
          <w:sz w:val="22"/>
          <w:szCs w:val="22"/>
          <w:lang w:val="es-PE"/>
        </w:rPr>
        <w:t xml:space="preserve">que </w:t>
      </w:r>
      <w:r>
        <w:rPr>
          <w:rFonts w:ascii="Arial" w:eastAsia="Arial" w:hAnsi="Arial" w:cs="Arial"/>
          <w:color w:val="000000"/>
          <w:sz w:val="22"/>
          <w:szCs w:val="22"/>
          <w:lang w:val="es-PE"/>
        </w:rPr>
        <w:t>inicia su etapa de reproducción mediante el empadre”.</w:t>
      </w:r>
    </w:p>
    <w:p w14:paraId="41ED7FBE" w14:textId="4F4A7B8E" w:rsidR="00BF1498" w:rsidRPr="00F34097" w:rsidRDefault="00BF1498" w:rsidP="00BF1498">
      <w:p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7E35ED5A" w14:textId="247488B7" w:rsidR="007E2083" w:rsidRPr="00C439A2" w:rsidRDefault="007E2083" w:rsidP="007E208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CAPÍTULO V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II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- MÓDULO V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II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C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.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–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="00B42D55" w:rsidRPr="00B42D55">
        <w:rPr>
          <w:rFonts w:ascii="Arial" w:eastAsia="Calibri" w:hAnsi="Arial" w:cs="Arial"/>
          <w:b/>
          <w:bCs/>
          <w:sz w:val="22"/>
          <w:szCs w:val="22"/>
          <w:lang w:val="es-PE"/>
        </w:rPr>
        <w:t>ASOCIATIVIDAD (PARA TODO PRODUCTOR/A AGRARIO/A) DESDE ENERO DE 2020 HASTA EL DÍA DE LA ENTREVISTA</w:t>
      </w:r>
    </w:p>
    <w:p w14:paraId="75DFA328" w14:textId="77777777" w:rsidR="007E2083" w:rsidRPr="00C439A2" w:rsidRDefault="007E2083" w:rsidP="007E2083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09857B4" w14:textId="5614DCCA" w:rsidR="00B42D55" w:rsidRPr="00B42D55" w:rsidRDefault="00B42D55" w:rsidP="00B42D55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B42D55">
        <w:rPr>
          <w:rFonts w:ascii="Arial" w:eastAsia="Calibri" w:hAnsi="Arial" w:cs="Arial"/>
          <w:sz w:val="22"/>
          <w:szCs w:val="22"/>
          <w:lang w:val="es-PE"/>
        </w:rPr>
        <w:t>En la Pregunta 714</w:t>
      </w:r>
      <w:r w:rsidR="007E2083" w:rsidRPr="00B42D55">
        <w:rPr>
          <w:rFonts w:ascii="Arial" w:eastAsia="Calibri" w:hAnsi="Arial" w:cs="Arial"/>
          <w:sz w:val="22"/>
          <w:szCs w:val="22"/>
          <w:lang w:val="es-PE"/>
        </w:rPr>
        <w:t>, en la definici</w:t>
      </w:r>
      <w:r w:rsidRPr="00B42D55">
        <w:rPr>
          <w:rFonts w:ascii="Arial" w:eastAsia="Calibri" w:hAnsi="Arial" w:cs="Arial"/>
          <w:sz w:val="22"/>
          <w:szCs w:val="22"/>
          <w:lang w:val="es-PE"/>
        </w:rPr>
        <w:t xml:space="preserve">ón </w:t>
      </w:r>
      <w:r w:rsidR="007E2083" w:rsidRPr="00B42D55">
        <w:rPr>
          <w:rFonts w:ascii="Arial" w:eastAsia="Calibri" w:hAnsi="Arial" w:cs="Arial"/>
          <w:sz w:val="22"/>
          <w:szCs w:val="22"/>
          <w:lang w:val="es-PE"/>
        </w:rPr>
        <w:t xml:space="preserve">de </w:t>
      </w:r>
      <w:r w:rsidRPr="00B42D55">
        <w:rPr>
          <w:rFonts w:ascii="Arial" w:eastAsia="Arial" w:hAnsi="Arial" w:cs="Arial"/>
          <w:b/>
          <w:color w:val="000000"/>
          <w:lang w:val="es-PE"/>
        </w:rPr>
        <w:t>ABASTECIMIENTO DE INSUMOS AGRÍCOLAS Y/O PECUARIOS</w:t>
      </w:r>
      <w:r w:rsidR="007E2083" w:rsidRPr="00B42D55">
        <w:rPr>
          <w:rFonts w:ascii="Arial" w:eastAsia="Calibri" w:hAnsi="Arial" w:cs="Arial"/>
          <w:sz w:val="22"/>
          <w:szCs w:val="22"/>
          <w:lang w:val="es-PE"/>
        </w:rPr>
        <w:t xml:space="preserve">, </w:t>
      </w:r>
      <w:r w:rsidRPr="00B42D55">
        <w:rPr>
          <w:rFonts w:ascii="Arial" w:eastAsia="Calibri" w:hAnsi="Arial" w:cs="Arial"/>
          <w:sz w:val="22"/>
          <w:szCs w:val="22"/>
          <w:lang w:val="es-PE"/>
        </w:rPr>
        <w:t xml:space="preserve">ELIMINAR la última frase, </w:t>
      </w:r>
      <w:r>
        <w:rPr>
          <w:rFonts w:ascii="Arial" w:eastAsia="Calibri" w:hAnsi="Arial" w:cs="Arial"/>
          <w:sz w:val="22"/>
          <w:szCs w:val="22"/>
          <w:lang w:val="es-PE"/>
        </w:rPr>
        <w:t>por lo tanto, debe decir</w:t>
      </w:r>
      <w:r w:rsidRPr="00B42D55">
        <w:rPr>
          <w:rFonts w:ascii="Arial" w:eastAsia="Calibri" w:hAnsi="Arial" w:cs="Arial"/>
          <w:sz w:val="22"/>
          <w:szCs w:val="22"/>
          <w:lang w:val="es-PE"/>
        </w:rPr>
        <w:t>:</w:t>
      </w:r>
    </w:p>
    <w:p w14:paraId="69D8585D" w14:textId="77777777" w:rsidR="00FA43C5" w:rsidRDefault="00FA43C5" w:rsidP="00FA43C5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E9F3758" w14:textId="35A6FD9E" w:rsidR="007E2083" w:rsidRPr="007E2083" w:rsidRDefault="00B42D55" w:rsidP="00B42D55">
      <w:pPr>
        <w:spacing w:line="259" w:lineRule="auto"/>
        <w:ind w:left="851"/>
        <w:jc w:val="both"/>
        <w:rPr>
          <w:rFonts w:ascii="Arial" w:eastAsia="Arial" w:hAnsi="Arial" w:cs="Arial"/>
          <w:color w:val="000000"/>
          <w:lang w:val="es-PE"/>
        </w:rPr>
      </w:pPr>
      <w:r>
        <w:rPr>
          <w:rFonts w:ascii="Arial" w:eastAsia="Arial" w:hAnsi="Arial" w:cs="Arial"/>
          <w:color w:val="000000"/>
          <w:lang w:val="es-PE"/>
        </w:rPr>
        <w:t>“</w:t>
      </w:r>
      <w:r w:rsidR="007E2083" w:rsidRPr="007E2083">
        <w:rPr>
          <w:rFonts w:ascii="Arial" w:eastAsia="Arial" w:hAnsi="Arial" w:cs="Arial"/>
          <w:color w:val="000000"/>
          <w:lang w:val="es-PE"/>
        </w:rPr>
        <w:t>Proveerse de productos para el desarrollo de la actividad agrícola y/o pecuaria, los cuales se pueden adquirir a mejores precios, en mayores volúmenes, etc. Ejemplo: semilla, fertilizantes, abonos, insecticidas, vacunas, etc</w:t>
      </w:r>
      <w:r w:rsidR="007E2083" w:rsidRPr="00B42D55">
        <w:rPr>
          <w:rFonts w:ascii="Arial" w:eastAsia="Arial" w:hAnsi="Arial" w:cs="Arial"/>
          <w:b/>
          <w:color w:val="000000"/>
          <w:lang w:val="es-PE"/>
        </w:rPr>
        <w:t xml:space="preserve">.   </w:t>
      </w:r>
      <w:r w:rsidR="007E2083" w:rsidRPr="00B42D55">
        <w:rPr>
          <w:rFonts w:ascii="Arial" w:eastAsia="Arial" w:hAnsi="Arial" w:cs="Arial"/>
          <w:b/>
          <w:i/>
          <w:strike/>
          <w:color w:val="000000"/>
          <w:lang w:val="es-PE"/>
        </w:rPr>
        <w:t>Acceso a servicios financieros y/o créditos Proporcionar a los productores/as asociados el financiamiento para su actividad agrícola y/o pecuaria</w:t>
      </w:r>
      <w:r>
        <w:rPr>
          <w:rFonts w:ascii="Arial" w:eastAsia="Arial" w:hAnsi="Arial" w:cs="Arial"/>
          <w:color w:val="000000"/>
          <w:lang w:val="es-PE"/>
        </w:rPr>
        <w:t>”</w:t>
      </w:r>
      <w:r w:rsidR="007E2083" w:rsidRPr="007E2083">
        <w:rPr>
          <w:rFonts w:ascii="Arial" w:eastAsia="Arial" w:hAnsi="Arial" w:cs="Arial"/>
          <w:color w:val="000000"/>
          <w:lang w:val="es-PE"/>
        </w:rPr>
        <w:t xml:space="preserve">.   </w:t>
      </w:r>
    </w:p>
    <w:p w14:paraId="0D59D072" w14:textId="09CC97F6" w:rsidR="00F300A5" w:rsidRDefault="00F300A5" w:rsidP="006814CD">
      <w:pPr>
        <w:rPr>
          <w:rFonts w:ascii="Arial" w:eastAsia="Calibri" w:hAnsi="Arial" w:cs="Arial"/>
          <w:sz w:val="22"/>
          <w:szCs w:val="22"/>
          <w:lang w:val="es-PE"/>
        </w:rPr>
      </w:pPr>
    </w:p>
    <w:p w14:paraId="147BA1E0" w14:textId="77777777" w:rsidR="00EF358A" w:rsidRDefault="00EF358A" w:rsidP="006814CD">
      <w:pPr>
        <w:rPr>
          <w:rFonts w:ascii="Arial" w:eastAsia="Calibri" w:hAnsi="Arial" w:cs="Arial"/>
          <w:sz w:val="22"/>
          <w:szCs w:val="22"/>
          <w:lang w:val="es-PE"/>
        </w:rPr>
      </w:pPr>
    </w:p>
    <w:p w14:paraId="388A9634" w14:textId="3E6A4B35" w:rsidR="00332526" w:rsidRPr="00332526" w:rsidRDefault="00332526" w:rsidP="00332526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DOCUMENTOS AUXILIARES</w:t>
      </w:r>
      <w:r w:rsidRPr="00C439A2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DEL ENCUESTADOR/A DEL MARCO DE ÁREA</w:t>
      </w:r>
    </w:p>
    <w:p w14:paraId="0ED41470" w14:textId="77777777" w:rsidR="00332526" w:rsidRPr="00332526" w:rsidRDefault="00332526" w:rsidP="00332526">
      <w:p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04C4018" w14:textId="7E1A50A6" w:rsidR="00332526" w:rsidRPr="00B42D55" w:rsidRDefault="00332526" w:rsidP="00332526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332526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A continuación se remplaza el ejemplo diligenciado del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Doc.ENA.01.21 Plan de recorrido de los segmentos muestra/empresas</w:t>
      </w:r>
      <w:r w:rsidRPr="00B42D55">
        <w:rPr>
          <w:rFonts w:ascii="Arial" w:eastAsia="Calibri" w:hAnsi="Arial" w:cs="Arial"/>
          <w:sz w:val="22"/>
          <w:szCs w:val="22"/>
          <w:lang w:val="es-PE"/>
        </w:rPr>
        <w:t>:</w:t>
      </w:r>
    </w:p>
    <w:p w14:paraId="2777DE8E" w14:textId="77777777" w:rsidR="00EF358A" w:rsidRDefault="00EF358A" w:rsidP="006814CD">
      <w:pPr>
        <w:rPr>
          <w:rFonts w:ascii="Arial" w:eastAsia="Calibri" w:hAnsi="Arial" w:cs="Arial"/>
          <w:sz w:val="22"/>
          <w:szCs w:val="22"/>
          <w:lang w:val="es-PE"/>
        </w:rPr>
      </w:pPr>
    </w:p>
    <w:p w14:paraId="3CA1BD16" w14:textId="74CD006C" w:rsidR="00EF358A" w:rsidRDefault="00EF358A" w:rsidP="006814CD">
      <w:pPr>
        <w:rPr>
          <w:rFonts w:ascii="Arial" w:eastAsia="Calibri" w:hAnsi="Arial" w:cs="Arial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77961416" wp14:editId="479F5D89">
            <wp:extent cx="5845666" cy="34290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413" t="16194" r="15324" b="11133"/>
                    <a:stretch/>
                  </pic:blipFill>
                  <pic:spPr bwMode="auto">
                    <a:xfrm>
                      <a:off x="0" y="0"/>
                      <a:ext cx="5854159" cy="343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8CABB" w14:textId="5F4C53DF" w:rsidR="00EF358A" w:rsidRDefault="00EF358A" w:rsidP="00EF358A">
      <w:pPr>
        <w:pStyle w:val="Prrafodelista"/>
        <w:numPr>
          <w:ilvl w:val="1"/>
          <w:numId w:val="2"/>
        </w:numPr>
        <w:ind w:left="876" w:hanging="426"/>
        <w:rPr>
          <w:rFonts w:ascii="Arial" w:eastAsia="Calibri" w:hAnsi="Arial" w:cs="Arial"/>
          <w:b/>
          <w:bCs/>
          <w:sz w:val="22"/>
          <w:szCs w:val="22"/>
        </w:rPr>
      </w:pPr>
      <w:r w:rsidRPr="00EF358A">
        <w:rPr>
          <w:rFonts w:ascii="Arial" w:eastAsia="Calibri" w:hAnsi="Arial" w:cs="Arial"/>
          <w:b/>
          <w:bCs/>
          <w:sz w:val="22"/>
          <w:szCs w:val="22"/>
        </w:rPr>
        <w:lastRenderedPageBreak/>
        <w:t>MANUAL DE CARTOGRAFÍA BÁSICA</w:t>
      </w:r>
    </w:p>
    <w:p w14:paraId="7A6875C9" w14:textId="77777777" w:rsidR="00EF358A" w:rsidRPr="00EF358A" w:rsidRDefault="00EF358A" w:rsidP="00EF358A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</w:rPr>
      </w:pPr>
    </w:p>
    <w:p w14:paraId="12D47714" w14:textId="3175161D" w:rsidR="00332526" w:rsidRDefault="00855466" w:rsidP="00855466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8"/>
          <w:lang w:val="es-PE"/>
        </w:rPr>
        <w:t xml:space="preserve">CAPÍTULO </w:t>
      </w:r>
      <w:r w:rsidR="00332526" w:rsidRPr="00332526">
        <w:rPr>
          <w:rFonts w:ascii="Arial" w:eastAsiaTheme="minorHAnsi" w:hAnsi="Arial" w:cs="Arial"/>
          <w:b/>
          <w:bCs/>
          <w:color w:val="000000"/>
          <w:sz w:val="22"/>
          <w:szCs w:val="28"/>
          <w:lang w:val="es-PE"/>
        </w:rPr>
        <w:t>4</w:t>
      </w:r>
      <w:r>
        <w:rPr>
          <w:rFonts w:ascii="Arial" w:eastAsiaTheme="minorHAnsi" w:hAnsi="Arial" w:cs="Arial"/>
          <w:b/>
          <w:bCs/>
          <w:color w:val="000000"/>
          <w:sz w:val="22"/>
          <w:szCs w:val="28"/>
          <w:lang w:val="es-PE"/>
        </w:rPr>
        <w:t xml:space="preserve"> – SUB CAPÍTULO 4.1</w:t>
      </w:r>
      <w:r w:rsidR="00332526" w:rsidRPr="00332526">
        <w:rPr>
          <w:rFonts w:ascii="Arial" w:eastAsiaTheme="minorHAnsi" w:hAnsi="Arial" w:cs="Arial"/>
          <w:b/>
          <w:bCs/>
          <w:color w:val="000000"/>
          <w:sz w:val="22"/>
          <w:szCs w:val="28"/>
          <w:lang w:val="es-PE"/>
        </w:rPr>
        <w:t xml:space="preserve">. </w:t>
      </w:r>
      <w:r w:rsidR="00332526" w:rsidRPr="00332526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DELIMITACIÓN DE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LAS </w:t>
      </w:r>
      <w:r w:rsidR="00332526" w:rsidRPr="00332526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PARCELAS QUE INTERSECA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EL SEGMENTO</w:t>
      </w:r>
    </w:p>
    <w:p w14:paraId="558AC875" w14:textId="77777777" w:rsidR="00332526" w:rsidRPr="00332526" w:rsidRDefault="00332526" w:rsidP="00332526">
      <w:pPr>
        <w:pStyle w:val="Prrafodelista"/>
        <w:ind w:left="87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CE9F532" w14:textId="24D2E72A" w:rsidR="00F300A5" w:rsidRDefault="00EF358A" w:rsidP="00332526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 xml:space="preserve">En </w:t>
      </w:r>
      <w:r w:rsidR="00332526">
        <w:rPr>
          <w:rFonts w:ascii="Arial" w:eastAsia="Calibri" w:hAnsi="Arial" w:cs="Arial"/>
          <w:sz w:val="22"/>
          <w:szCs w:val="22"/>
          <w:lang w:val="es-PE"/>
        </w:rPr>
        <w:t xml:space="preserve">el segundo párrafo </w:t>
      </w:r>
      <w:r w:rsidR="00855466">
        <w:rPr>
          <w:rFonts w:ascii="Arial" w:eastAsia="Calibri" w:hAnsi="Arial" w:cs="Arial"/>
          <w:sz w:val="22"/>
          <w:szCs w:val="22"/>
          <w:lang w:val="es-PE"/>
        </w:rPr>
        <w:t xml:space="preserve">reemplazar “noreste” por </w:t>
      </w:r>
      <w:r w:rsidR="00855466" w:rsidRPr="009612F0">
        <w:rPr>
          <w:rFonts w:ascii="Arial" w:eastAsia="Calibri" w:hAnsi="Arial" w:cs="Arial"/>
          <w:b/>
          <w:sz w:val="22"/>
          <w:szCs w:val="22"/>
          <w:lang w:val="es-PE"/>
        </w:rPr>
        <w:t>“noroeste”,</w:t>
      </w:r>
      <w:r w:rsidR="00855466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EE15EE">
        <w:rPr>
          <w:rFonts w:ascii="Arial" w:eastAsia="Calibri" w:hAnsi="Arial" w:cs="Arial"/>
          <w:sz w:val="22"/>
          <w:szCs w:val="22"/>
          <w:lang w:val="es-PE"/>
        </w:rPr>
        <w:t>debe decir:</w:t>
      </w:r>
    </w:p>
    <w:p w14:paraId="413F32CC" w14:textId="77777777" w:rsidR="00EE15EE" w:rsidRDefault="00EE15EE" w:rsidP="00EE15EE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4B265AB7" w14:textId="77777777" w:rsidR="00EE15EE" w:rsidRDefault="00EE15EE" w:rsidP="00EE15E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color w:val="000000"/>
          <w:sz w:val="22"/>
          <w:szCs w:val="24"/>
          <w:lang w:val="es-PE"/>
        </w:rPr>
      </w:pP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“(…) 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>para la delimitación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 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>de las parcelas que le corresponde, la numeración de cada parcela será de manera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 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secuencial y forma de serpentín en sentido horario </w:t>
      </w:r>
      <w:r w:rsidRPr="00EE15EE">
        <w:rPr>
          <w:rFonts w:ascii="Arial" w:eastAsiaTheme="minorHAnsi" w:hAnsi="Arial" w:cs="Arial"/>
          <w:b/>
          <w:i/>
          <w:color w:val="000000"/>
          <w:sz w:val="22"/>
          <w:szCs w:val="24"/>
          <w:lang w:val="es-PE"/>
        </w:rPr>
        <w:t>empezando por el nor</w:t>
      </w:r>
      <w:r w:rsidRPr="00EE15EE">
        <w:rPr>
          <w:rFonts w:ascii="Arial" w:eastAsiaTheme="minorHAnsi" w:hAnsi="Arial" w:cs="Arial"/>
          <w:b/>
          <w:i/>
          <w:color w:val="000000"/>
          <w:sz w:val="22"/>
          <w:szCs w:val="24"/>
          <w:lang w:val="es-PE"/>
        </w:rPr>
        <w:t>o</w:t>
      </w:r>
      <w:r w:rsidRPr="00EE15EE">
        <w:rPr>
          <w:rFonts w:ascii="Arial" w:eastAsiaTheme="minorHAnsi" w:hAnsi="Arial" w:cs="Arial"/>
          <w:b/>
          <w:i/>
          <w:color w:val="000000"/>
          <w:sz w:val="22"/>
          <w:szCs w:val="24"/>
          <w:lang w:val="es-PE"/>
        </w:rPr>
        <w:t>este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 concluyendo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 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al sur del segmento, 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>(…)”</w:t>
      </w:r>
      <w:r w:rsidRPr="00EE15EE">
        <w:rPr>
          <w:rFonts w:ascii="Arial" w:eastAsiaTheme="minorHAnsi" w:hAnsi="Arial" w:cs="Arial"/>
          <w:color w:val="000000"/>
          <w:sz w:val="22"/>
          <w:szCs w:val="24"/>
          <w:lang w:val="es-PE"/>
        </w:rPr>
        <w:t xml:space="preserve">. </w:t>
      </w:r>
    </w:p>
    <w:p w14:paraId="6C6ABF6A" w14:textId="77777777" w:rsidR="00EE15EE" w:rsidRDefault="00EE15EE" w:rsidP="00EE15E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color w:val="000000"/>
          <w:sz w:val="22"/>
          <w:szCs w:val="24"/>
          <w:lang w:val="es-PE"/>
        </w:rPr>
      </w:pPr>
    </w:p>
    <w:p w14:paraId="2A36B4A2" w14:textId="556E982E" w:rsidR="00EE15EE" w:rsidRDefault="00EE15EE" w:rsidP="00EE15EE">
      <w:pPr>
        <w:pStyle w:val="Prrafodelista"/>
        <w:numPr>
          <w:ilvl w:val="0"/>
          <w:numId w:val="6"/>
        </w:numPr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>
        <w:rPr>
          <w:rFonts w:ascii="Arial" w:eastAsia="Calibri" w:hAnsi="Arial" w:cs="Arial"/>
          <w:sz w:val="22"/>
          <w:szCs w:val="22"/>
          <w:lang w:val="es-PE"/>
        </w:rPr>
        <w:t>La mismas corrección de reemplazo de</w:t>
      </w:r>
      <w:r>
        <w:rPr>
          <w:rFonts w:ascii="Arial" w:eastAsia="Calibri" w:hAnsi="Arial" w:cs="Arial"/>
          <w:sz w:val="22"/>
          <w:szCs w:val="22"/>
          <w:lang w:val="es-PE"/>
        </w:rPr>
        <w:t xml:space="preserve"> “noreste” por “noroeste”, </w:t>
      </w:r>
      <w:r>
        <w:rPr>
          <w:rFonts w:ascii="Arial" w:eastAsia="Calibri" w:hAnsi="Arial" w:cs="Arial"/>
          <w:sz w:val="22"/>
          <w:szCs w:val="22"/>
          <w:lang w:val="es-PE"/>
        </w:rPr>
        <w:t>se debe aplicar a</w:t>
      </w:r>
      <w:r>
        <w:rPr>
          <w:rFonts w:ascii="Arial" w:eastAsia="Calibri" w:hAnsi="Arial" w:cs="Arial"/>
          <w:sz w:val="22"/>
          <w:szCs w:val="22"/>
          <w:lang w:val="es-PE"/>
        </w:rPr>
        <w:t>:</w:t>
      </w:r>
    </w:p>
    <w:p w14:paraId="7270EA9F" w14:textId="044F9137" w:rsidR="00EE15EE" w:rsidRDefault="00EE15EE" w:rsidP="00EE15E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color w:val="000000"/>
          <w:sz w:val="22"/>
          <w:szCs w:val="24"/>
          <w:lang w:val="es-PE"/>
        </w:rPr>
      </w:pPr>
    </w:p>
    <w:p w14:paraId="0ED108E9" w14:textId="3142BBBC" w:rsidR="00EE15EE" w:rsidRPr="009612F0" w:rsidRDefault="009612F0" w:rsidP="009612F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612F0">
        <w:rPr>
          <w:rFonts w:ascii="Arial" w:eastAsiaTheme="minorHAnsi" w:hAnsi="Arial" w:cs="Arial"/>
          <w:b/>
          <w:bCs/>
          <w:color w:val="000000"/>
          <w:sz w:val="22"/>
          <w:lang w:val="es-PE"/>
        </w:rPr>
        <w:t>Página 26.</w:t>
      </w:r>
      <w:r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 </w:t>
      </w:r>
      <w:r w:rsidR="00EE15EE"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>Gráfico 14:</w:t>
      </w:r>
      <w:r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 </w:t>
      </w:r>
      <w:r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3. Numeración de parcelas de </w:t>
      </w:r>
      <w:r w:rsidRPr="009612F0">
        <w:rPr>
          <w:rFonts w:ascii="Arial" w:eastAsiaTheme="minorHAnsi" w:hAnsi="Arial" w:cs="Arial"/>
          <w:b/>
          <w:bCs/>
          <w:i/>
          <w:color w:val="000000"/>
          <w:sz w:val="22"/>
          <w:lang w:val="es-PE"/>
        </w:rPr>
        <w:t>nor</w:t>
      </w:r>
      <w:r>
        <w:rPr>
          <w:rFonts w:ascii="Arial" w:eastAsiaTheme="minorHAnsi" w:hAnsi="Arial" w:cs="Arial"/>
          <w:b/>
          <w:bCs/>
          <w:i/>
          <w:color w:val="000000"/>
          <w:sz w:val="22"/>
          <w:lang w:val="es-PE"/>
        </w:rPr>
        <w:t>o</w:t>
      </w:r>
      <w:r w:rsidRPr="009612F0">
        <w:rPr>
          <w:rFonts w:ascii="Arial" w:eastAsiaTheme="minorHAnsi" w:hAnsi="Arial" w:cs="Arial"/>
          <w:b/>
          <w:bCs/>
          <w:i/>
          <w:color w:val="000000"/>
          <w:sz w:val="22"/>
          <w:lang w:val="es-PE"/>
        </w:rPr>
        <w:t>este</w:t>
      </w:r>
      <w:r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 </w:t>
      </w:r>
      <w:r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>en sentido horario</w:t>
      </w:r>
      <w:r>
        <w:rPr>
          <w:rFonts w:ascii="Arial" w:eastAsiaTheme="minorHAnsi" w:hAnsi="Arial" w:cs="Arial"/>
          <w:bCs/>
          <w:color w:val="000000"/>
          <w:sz w:val="22"/>
          <w:lang w:val="es-PE"/>
        </w:rPr>
        <w:t>.</w:t>
      </w:r>
    </w:p>
    <w:p w14:paraId="795B4261" w14:textId="37CB6F67" w:rsidR="009612F0" w:rsidRPr="009612F0" w:rsidRDefault="009612F0" w:rsidP="009612F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bCs/>
          <w:color w:val="000000"/>
          <w:sz w:val="22"/>
          <w:lang w:val="es-PE"/>
        </w:rPr>
      </w:pPr>
      <w:r w:rsidRPr="009612F0">
        <w:rPr>
          <w:rFonts w:ascii="Arial" w:eastAsiaTheme="minorHAnsi" w:hAnsi="Arial" w:cs="Arial"/>
          <w:b/>
          <w:bCs/>
          <w:color w:val="000000"/>
          <w:sz w:val="22"/>
          <w:lang w:val="es-PE"/>
        </w:rPr>
        <w:t>Página 2</w:t>
      </w:r>
      <w:r w:rsidRPr="009612F0">
        <w:rPr>
          <w:rFonts w:ascii="Arial" w:eastAsiaTheme="minorHAnsi" w:hAnsi="Arial" w:cs="Arial"/>
          <w:b/>
          <w:bCs/>
          <w:color w:val="000000"/>
          <w:sz w:val="22"/>
          <w:lang w:val="es-PE"/>
        </w:rPr>
        <w:t>7</w:t>
      </w:r>
      <w:r w:rsidRPr="009612F0">
        <w:rPr>
          <w:rFonts w:ascii="Arial" w:eastAsiaTheme="minorHAnsi" w:hAnsi="Arial" w:cs="Arial"/>
          <w:b/>
          <w:bCs/>
          <w:color w:val="000000"/>
          <w:sz w:val="22"/>
          <w:lang w:val="es-PE"/>
        </w:rPr>
        <w:t>.</w:t>
      </w:r>
      <w:r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 </w:t>
      </w:r>
      <w:r>
        <w:rPr>
          <w:rFonts w:ascii="Arial" w:eastAsiaTheme="minorHAnsi" w:hAnsi="Arial" w:cs="Arial"/>
          <w:bCs/>
          <w:color w:val="000000"/>
          <w:sz w:val="22"/>
          <w:lang w:val="es-PE"/>
        </w:rPr>
        <w:t xml:space="preserve">En el primer párrafo del sub capítulo </w:t>
      </w:r>
      <w:r w:rsidRPr="009612F0">
        <w:rPr>
          <w:rFonts w:ascii="Arial" w:eastAsiaTheme="minorHAnsi" w:hAnsi="Arial" w:cs="Arial"/>
          <w:bCs/>
          <w:color w:val="000000"/>
          <w:sz w:val="22"/>
          <w:lang w:val="es-PE"/>
        </w:rPr>
        <w:t>4.2. Delimitación y medición de lotes dentro de las parcelas</w:t>
      </w:r>
      <w:r>
        <w:rPr>
          <w:rFonts w:ascii="Arial" w:eastAsiaTheme="minorHAnsi" w:hAnsi="Arial" w:cs="Arial"/>
          <w:bCs/>
          <w:color w:val="000000"/>
          <w:sz w:val="22"/>
          <w:lang w:val="es-PE"/>
        </w:rPr>
        <w:t>.</w:t>
      </w:r>
    </w:p>
    <w:p w14:paraId="5197635B" w14:textId="127D97FD" w:rsidR="009612F0" w:rsidRPr="009612F0" w:rsidRDefault="009612F0" w:rsidP="009612F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</w:pPr>
      <w:r w:rsidRPr="009612F0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 xml:space="preserve">Página </w:t>
      </w:r>
      <w:r w:rsidRPr="009612F0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30</w:t>
      </w:r>
      <w:r w:rsidRPr="009612F0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.</w:t>
      </w:r>
      <w:r w:rsidRPr="009612F0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 xml:space="preserve"> En el </w:t>
      </w:r>
      <w:r w:rsidRPr="009612F0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 xml:space="preserve">Paso 4 del </w:t>
      </w:r>
      <w:r w:rsidRPr="009612F0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TEMA 2: Delimitación de parcelas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.</w:t>
      </w:r>
    </w:p>
    <w:p w14:paraId="431C580A" w14:textId="2C0EDE98" w:rsidR="00F300A5" w:rsidRPr="009565D4" w:rsidRDefault="009612F0" w:rsidP="009565D4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565D4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 xml:space="preserve">Página </w:t>
      </w:r>
      <w:r w:rsidRPr="009565D4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4</w:t>
      </w:r>
      <w:r w:rsidRPr="009565D4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>0.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 xml:space="preserve"> En el 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ítem 3, de la Primera división correspondiente al sub capítulo 6.6. C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asos de partición de segmentos muestra con más de 20 parcelas y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 xml:space="preserve"> s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elección aleatoria según el último digito del código cuestionario</w:t>
      </w:r>
      <w:r w:rsidRPr="009565D4">
        <w:rPr>
          <w:rFonts w:ascii="Arial" w:eastAsiaTheme="minorHAnsi" w:hAnsi="Arial" w:cs="Arial"/>
          <w:bCs/>
          <w:color w:val="000000"/>
          <w:sz w:val="22"/>
          <w:szCs w:val="22"/>
          <w:lang w:val="es-PE"/>
        </w:rPr>
        <w:t>.</w:t>
      </w:r>
    </w:p>
    <w:p w14:paraId="5690A2F5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444B750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32AB89C9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B79749A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C8A4B83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24052753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5F3AD20B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A15FF49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5905FD55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57C97E42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07DB6AE1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1F5EB181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5450E9F8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3081BD2D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3AB88527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485DA980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45D6AD4B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6D95413F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F4D2F91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1EB7E248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2865932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7BCE0D35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16372CF0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1B1177EE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17AF0609" w14:textId="77777777" w:rsidR="00F300A5" w:rsidRPr="00C439A2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p w14:paraId="02351930" w14:textId="77777777" w:rsidR="00E027DF" w:rsidRPr="00C439A2" w:rsidRDefault="00E027DF">
      <w:pPr>
        <w:rPr>
          <w:lang w:val="es-PE"/>
        </w:rPr>
      </w:pPr>
    </w:p>
    <w:sectPr w:rsidR="00E027DF" w:rsidRPr="00C439A2" w:rsidSect="00BD163B">
      <w:footerReference w:type="default" r:id="rId12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2CA9" w14:textId="77777777" w:rsidR="00C5258C" w:rsidRDefault="00C5258C" w:rsidP="001E5265">
      <w:r>
        <w:separator/>
      </w:r>
    </w:p>
  </w:endnote>
  <w:endnote w:type="continuationSeparator" w:id="0">
    <w:p w14:paraId="4DE7A1BB" w14:textId="77777777" w:rsidR="00C5258C" w:rsidRDefault="00C5258C" w:rsidP="001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78810"/>
      <w:docPartObj>
        <w:docPartGallery w:val="Page Numbers (Bottom of Page)"/>
        <w:docPartUnique/>
      </w:docPartObj>
    </w:sdtPr>
    <w:sdtContent>
      <w:p w14:paraId="6F4F28F1" w14:textId="743A0C11" w:rsidR="001E5265" w:rsidRDefault="001E52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29F" w:rsidRPr="0088529F">
          <w:rPr>
            <w:noProof/>
            <w:lang w:val="es-ES"/>
          </w:rPr>
          <w:t>1</w:t>
        </w:r>
        <w:r>
          <w:fldChar w:fldCharType="end"/>
        </w:r>
      </w:p>
    </w:sdtContent>
  </w:sdt>
  <w:p w14:paraId="222C57F5" w14:textId="77777777" w:rsidR="001E5265" w:rsidRDefault="001E5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C06C" w14:textId="77777777" w:rsidR="00C5258C" w:rsidRDefault="00C5258C" w:rsidP="001E5265">
      <w:r>
        <w:separator/>
      </w:r>
    </w:p>
  </w:footnote>
  <w:footnote w:type="continuationSeparator" w:id="0">
    <w:p w14:paraId="670610F0" w14:textId="77777777" w:rsidR="00C5258C" w:rsidRDefault="00C5258C" w:rsidP="001E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0A"/>
    <w:multiLevelType w:val="hybridMultilevel"/>
    <w:tmpl w:val="7C00B100"/>
    <w:lvl w:ilvl="0" w:tplc="080A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">
    <w:nsid w:val="0BCB0C15"/>
    <w:multiLevelType w:val="hybridMultilevel"/>
    <w:tmpl w:val="58FC5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089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A281CEC"/>
    <w:multiLevelType w:val="multilevel"/>
    <w:tmpl w:val="E760F7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1C74109"/>
    <w:multiLevelType w:val="hybridMultilevel"/>
    <w:tmpl w:val="6E4CC94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486A4105"/>
    <w:multiLevelType w:val="hybridMultilevel"/>
    <w:tmpl w:val="A0C05828"/>
    <w:lvl w:ilvl="0" w:tplc="080A0013">
      <w:start w:val="1"/>
      <w:numFmt w:val="upperRoman"/>
      <w:lvlText w:val="%1."/>
      <w:lvlJc w:val="right"/>
      <w:pPr>
        <w:ind w:left="893" w:hanging="360"/>
      </w:pPr>
    </w:lvl>
    <w:lvl w:ilvl="1" w:tplc="57D2ADC4">
      <w:numFmt w:val="bullet"/>
      <w:lvlText w:val="•"/>
      <w:lvlJc w:val="left"/>
      <w:pPr>
        <w:ind w:left="1613" w:hanging="360"/>
      </w:pPr>
      <w:rPr>
        <w:rFonts w:ascii="Verdana" w:eastAsia="Verdana" w:hAnsi="Verdana" w:cs="Verdana" w:hint="default"/>
      </w:rPr>
    </w:lvl>
    <w:lvl w:ilvl="2" w:tplc="080A001B" w:tentative="1">
      <w:start w:val="1"/>
      <w:numFmt w:val="lowerRoman"/>
      <w:lvlText w:val="%3."/>
      <w:lvlJc w:val="right"/>
      <w:pPr>
        <w:ind w:left="2333" w:hanging="180"/>
      </w:pPr>
    </w:lvl>
    <w:lvl w:ilvl="3" w:tplc="080A000F" w:tentative="1">
      <w:start w:val="1"/>
      <w:numFmt w:val="decimal"/>
      <w:lvlText w:val="%4."/>
      <w:lvlJc w:val="left"/>
      <w:pPr>
        <w:ind w:left="3053" w:hanging="360"/>
      </w:pPr>
    </w:lvl>
    <w:lvl w:ilvl="4" w:tplc="080A0019" w:tentative="1">
      <w:start w:val="1"/>
      <w:numFmt w:val="lowerLetter"/>
      <w:lvlText w:val="%5."/>
      <w:lvlJc w:val="left"/>
      <w:pPr>
        <w:ind w:left="3773" w:hanging="360"/>
      </w:pPr>
    </w:lvl>
    <w:lvl w:ilvl="5" w:tplc="080A001B" w:tentative="1">
      <w:start w:val="1"/>
      <w:numFmt w:val="lowerRoman"/>
      <w:lvlText w:val="%6."/>
      <w:lvlJc w:val="right"/>
      <w:pPr>
        <w:ind w:left="4493" w:hanging="180"/>
      </w:pPr>
    </w:lvl>
    <w:lvl w:ilvl="6" w:tplc="080A000F" w:tentative="1">
      <w:start w:val="1"/>
      <w:numFmt w:val="decimal"/>
      <w:lvlText w:val="%7."/>
      <w:lvlJc w:val="left"/>
      <w:pPr>
        <w:ind w:left="5213" w:hanging="360"/>
      </w:pPr>
    </w:lvl>
    <w:lvl w:ilvl="7" w:tplc="080A0019" w:tentative="1">
      <w:start w:val="1"/>
      <w:numFmt w:val="lowerLetter"/>
      <w:lvlText w:val="%8."/>
      <w:lvlJc w:val="left"/>
      <w:pPr>
        <w:ind w:left="5933" w:hanging="360"/>
      </w:pPr>
    </w:lvl>
    <w:lvl w:ilvl="8" w:tplc="0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5147554F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6EF45918"/>
    <w:multiLevelType w:val="hybridMultilevel"/>
    <w:tmpl w:val="88BE88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F4B6D"/>
    <w:multiLevelType w:val="hybridMultilevel"/>
    <w:tmpl w:val="D5FE32A2"/>
    <w:lvl w:ilvl="0" w:tplc="91E0E11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b/>
        <w:caps w:val="0"/>
        <w:smallCaps w:val="0"/>
        <w:color w:val="000000" w:themeColor="text1"/>
        <w:spacing w:val="0"/>
        <w:sz w:val="18"/>
        <w:szCs w:val="22"/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solidFill>
            <w14:srgbClr w14:val="77933C"/>
          </w14:solidFill>
          <w14:prstDash w14:val="solid"/>
          <w14:bevel/>
        </w14:textOutline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B"/>
    <w:rsid w:val="00063FB8"/>
    <w:rsid w:val="000F7A56"/>
    <w:rsid w:val="00146EF3"/>
    <w:rsid w:val="001E5265"/>
    <w:rsid w:val="002052E2"/>
    <w:rsid w:val="002345E6"/>
    <w:rsid w:val="00266578"/>
    <w:rsid w:val="002907CD"/>
    <w:rsid w:val="002A7CF1"/>
    <w:rsid w:val="002D2A32"/>
    <w:rsid w:val="00332526"/>
    <w:rsid w:val="003760A8"/>
    <w:rsid w:val="003E5404"/>
    <w:rsid w:val="004629A3"/>
    <w:rsid w:val="00467F7E"/>
    <w:rsid w:val="00537455"/>
    <w:rsid w:val="005D247F"/>
    <w:rsid w:val="005D53AE"/>
    <w:rsid w:val="00625353"/>
    <w:rsid w:val="00643868"/>
    <w:rsid w:val="006814CD"/>
    <w:rsid w:val="0068408D"/>
    <w:rsid w:val="00726FCD"/>
    <w:rsid w:val="0077797A"/>
    <w:rsid w:val="007E2083"/>
    <w:rsid w:val="00855466"/>
    <w:rsid w:val="0088529F"/>
    <w:rsid w:val="008A5EE5"/>
    <w:rsid w:val="009565D4"/>
    <w:rsid w:val="009612F0"/>
    <w:rsid w:val="009775BB"/>
    <w:rsid w:val="009A4077"/>
    <w:rsid w:val="00A44ED4"/>
    <w:rsid w:val="00AE267F"/>
    <w:rsid w:val="00B26453"/>
    <w:rsid w:val="00B42D55"/>
    <w:rsid w:val="00BC0252"/>
    <w:rsid w:val="00BD163B"/>
    <w:rsid w:val="00BF1498"/>
    <w:rsid w:val="00C375F0"/>
    <w:rsid w:val="00C439A2"/>
    <w:rsid w:val="00C5258C"/>
    <w:rsid w:val="00C53858"/>
    <w:rsid w:val="00C62EFE"/>
    <w:rsid w:val="00C74F6B"/>
    <w:rsid w:val="00C85546"/>
    <w:rsid w:val="00E027DF"/>
    <w:rsid w:val="00E06B4C"/>
    <w:rsid w:val="00ED724A"/>
    <w:rsid w:val="00EE15EE"/>
    <w:rsid w:val="00EF254B"/>
    <w:rsid w:val="00EF358A"/>
    <w:rsid w:val="00F300A5"/>
    <w:rsid w:val="00F34097"/>
    <w:rsid w:val="00F95671"/>
    <w:rsid w:val="00FA43C5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A44ED4"/>
    <w:pPr>
      <w:ind w:left="720"/>
      <w:contextualSpacing/>
    </w:p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2345E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rsid w:val="000F7A56"/>
    <w:pPr>
      <w:spacing w:after="200" w:line="276" w:lineRule="auto"/>
    </w:pPr>
    <w:rPr>
      <w:rFonts w:ascii="Calibri" w:eastAsia="Calibri" w:hAnsi="Calibri" w:cs="Calibri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58A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A44ED4"/>
    <w:pPr>
      <w:ind w:left="720"/>
      <w:contextualSpacing/>
    </w:p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2345E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rsid w:val="000F7A56"/>
    <w:pPr>
      <w:spacing w:after="200" w:line="276" w:lineRule="auto"/>
    </w:pPr>
    <w:rPr>
      <w:rFonts w:ascii="Calibri" w:eastAsia="Calibri" w:hAnsi="Calibri" w:cs="Calibri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58A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Rosales Chinchay</dc:creator>
  <cp:keywords/>
  <dc:description/>
  <cp:lastModifiedBy>ola</cp:lastModifiedBy>
  <cp:revision>41</cp:revision>
  <dcterms:created xsi:type="dcterms:W3CDTF">2021-09-27T15:35:00Z</dcterms:created>
  <dcterms:modified xsi:type="dcterms:W3CDTF">2021-09-28T22:46:00Z</dcterms:modified>
</cp:coreProperties>
</file>